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92A27" w14:textId="77777777" w:rsidR="00146719" w:rsidRDefault="00146719" w:rsidP="0054120A">
      <w:pPr>
        <w:pStyle w:val="DaftarParagraf"/>
        <w:ind w:left="0" w:right="107"/>
        <w:jc w:val="center"/>
        <w:rPr>
          <w:rFonts w:ascii="Garamond" w:hAnsi="Garamond"/>
          <w:b/>
          <w:sz w:val="32"/>
          <w:szCs w:val="32"/>
          <w:lang w:val="id-ID"/>
        </w:rPr>
      </w:pPr>
    </w:p>
    <w:p w14:paraId="5291548C" w14:textId="48A1716C" w:rsidR="00E034D8" w:rsidRDefault="00E034D8" w:rsidP="0054120A">
      <w:pPr>
        <w:pStyle w:val="DaftarParagraf"/>
        <w:ind w:left="0" w:right="107"/>
        <w:jc w:val="center"/>
        <w:rPr>
          <w:rFonts w:ascii="Garamond" w:hAnsi="Garamond"/>
          <w:b/>
          <w:sz w:val="32"/>
          <w:szCs w:val="32"/>
          <w:lang w:val="id-ID"/>
        </w:rPr>
      </w:pPr>
      <w:r>
        <w:rPr>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Default="00E034D8" w:rsidP="0054120A">
      <w:pPr>
        <w:pStyle w:val="DaftarParagraf"/>
        <w:ind w:left="0" w:right="107"/>
        <w:jc w:val="center"/>
        <w:rPr>
          <w:rFonts w:ascii="Garamond" w:hAnsi="Garamond"/>
          <w:b/>
          <w:sz w:val="32"/>
          <w:szCs w:val="32"/>
          <w:lang w:val="id-ID"/>
        </w:rPr>
      </w:pPr>
    </w:p>
    <w:p w14:paraId="04A31159" w14:textId="205B8AF9" w:rsidR="00073BFE" w:rsidRDefault="002331A1" w:rsidP="0054120A">
      <w:pPr>
        <w:pStyle w:val="DaftarParagraf"/>
        <w:ind w:left="0" w:right="107"/>
        <w:jc w:val="center"/>
        <w:rPr>
          <w:rFonts w:ascii="Garamond" w:hAnsi="Garamond"/>
          <w:b/>
          <w:sz w:val="32"/>
          <w:szCs w:val="32"/>
          <w:lang w:val="id-ID"/>
        </w:rPr>
      </w:pPr>
      <w:r w:rsidRPr="002331A1">
        <w:rPr>
          <w:rFonts w:ascii="Garamond" w:hAnsi="Garamond"/>
          <w:b/>
          <w:sz w:val="32"/>
          <w:szCs w:val="32"/>
          <w:lang w:val="id-ID"/>
        </w:rPr>
        <w:t xml:space="preserve">Marine Resource </w:t>
      </w:r>
      <w:proofErr w:type="spellStart"/>
      <w:r w:rsidRPr="002331A1">
        <w:rPr>
          <w:rFonts w:ascii="Garamond" w:hAnsi="Garamond"/>
          <w:b/>
          <w:sz w:val="32"/>
          <w:szCs w:val="32"/>
          <w:lang w:val="id-ID"/>
        </w:rPr>
        <w:t>Management</w:t>
      </w:r>
      <w:proofErr w:type="spellEnd"/>
      <w:r w:rsidRPr="002331A1">
        <w:rPr>
          <w:rFonts w:ascii="Garamond" w:hAnsi="Garamond"/>
          <w:b/>
          <w:sz w:val="32"/>
          <w:szCs w:val="32"/>
          <w:lang w:val="id-ID"/>
        </w:rPr>
        <w:t xml:space="preserve"> </w:t>
      </w:r>
      <w:proofErr w:type="spellStart"/>
      <w:r w:rsidRPr="002331A1">
        <w:rPr>
          <w:rFonts w:ascii="Garamond" w:hAnsi="Garamond"/>
          <w:b/>
          <w:sz w:val="32"/>
          <w:szCs w:val="32"/>
          <w:lang w:val="id-ID"/>
        </w:rPr>
        <w:t>and</w:t>
      </w:r>
      <w:proofErr w:type="spellEnd"/>
      <w:r w:rsidRPr="002331A1">
        <w:rPr>
          <w:rFonts w:ascii="Garamond" w:hAnsi="Garamond"/>
          <w:b/>
          <w:sz w:val="32"/>
          <w:szCs w:val="32"/>
          <w:lang w:val="id-ID"/>
        </w:rPr>
        <w:t xml:space="preserve"> </w:t>
      </w:r>
      <w:proofErr w:type="spellStart"/>
      <w:r w:rsidRPr="002331A1">
        <w:rPr>
          <w:rFonts w:ascii="Garamond" w:hAnsi="Garamond"/>
          <w:b/>
          <w:sz w:val="32"/>
          <w:szCs w:val="32"/>
          <w:lang w:val="id-ID"/>
        </w:rPr>
        <w:t>Conservation</w:t>
      </w:r>
      <w:proofErr w:type="spellEnd"/>
      <w:r w:rsidRPr="002331A1">
        <w:rPr>
          <w:rFonts w:ascii="Garamond" w:hAnsi="Garamond"/>
          <w:b/>
          <w:sz w:val="32"/>
          <w:szCs w:val="32"/>
          <w:lang w:val="id-ID"/>
        </w:rPr>
        <w:t xml:space="preserve"> </w:t>
      </w:r>
      <w:proofErr w:type="spellStart"/>
      <w:r w:rsidRPr="002331A1">
        <w:rPr>
          <w:rFonts w:ascii="Garamond" w:hAnsi="Garamond"/>
          <w:b/>
          <w:sz w:val="32"/>
          <w:szCs w:val="32"/>
          <w:lang w:val="id-ID"/>
        </w:rPr>
        <w:t>through</w:t>
      </w:r>
      <w:proofErr w:type="spellEnd"/>
      <w:r w:rsidRPr="002331A1">
        <w:rPr>
          <w:rFonts w:ascii="Garamond" w:hAnsi="Garamond"/>
          <w:b/>
          <w:sz w:val="32"/>
          <w:szCs w:val="32"/>
          <w:lang w:val="id-ID"/>
        </w:rPr>
        <w:t xml:space="preserve"> Sasi </w:t>
      </w:r>
      <w:proofErr w:type="spellStart"/>
      <w:r w:rsidRPr="002331A1">
        <w:rPr>
          <w:rFonts w:ascii="Garamond" w:hAnsi="Garamond"/>
          <w:b/>
          <w:sz w:val="32"/>
          <w:szCs w:val="32"/>
          <w:lang w:val="id-ID"/>
        </w:rPr>
        <w:t>Customary</w:t>
      </w:r>
      <w:proofErr w:type="spellEnd"/>
      <w:r w:rsidRPr="002331A1">
        <w:rPr>
          <w:rFonts w:ascii="Garamond" w:hAnsi="Garamond"/>
          <w:b/>
          <w:sz w:val="32"/>
          <w:szCs w:val="32"/>
          <w:lang w:val="id-ID"/>
        </w:rPr>
        <w:t xml:space="preserve"> Law: A </w:t>
      </w:r>
      <w:proofErr w:type="spellStart"/>
      <w:r w:rsidRPr="002331A1">
        <w:rPr>
          <w:rFonts w:ascii="Garamond" w:hAnsi="Garamond"/>
          <w:b/>
          <w:sz w:val="32"/>
          <w:szCs w:val="32"/>
          <w:lang w:val="id-ID"/>
        </w:rPr>
        <w:t>Case</w:t>
      </w:r>
      <w:proofErr w:type="spellEnd"/>
      <w:r w:rsidRPr="002331A1">
        <w:rPr>
          <w:rFonts w:ascii="Garamond" w:hAnsi="Garamond"/>
          <w:b/>
          <w:sz w:val="32"/>
          <w:szCs w:val="32"/>
          <w:lang w:val="id-ID"/>
        </w:rPr>
        <w:t xml:space="preserve"> Study </w:t>
      </w:r>
      <w:proofErr w:type="spellStart"/>
      <w:r w:rsidRPr="002331A1">
        <w:rPr>
          <w:rFonts w:ascii="Garamond" w:hAnsi="Garamond"/>
          <w:b/>
          <w:sz w:val="32"/>
          <w:szCs w:val="32"/>
          <w:lang w:val="id-ID"/>
        </w:rPr>
        <w:t>of</w:t>
      </w:r>
      <w:proofErr w:type="spellEnd"/>
      <w:r w:rsidRPr="002331A1">
        <w:rPr>
          <w:rFonts w:ascii="Garamond" w:hAnsi="Garamond"/>
          <w:b/>
          <w:sz w:val="32"/>
          <w:szCs w:val="32"/>
          <w:lang w:val="id-ID"/>
        </w:rPr>
        <w:t xml:space="preserve"> </w:t>
      </w:r>
      <w:proofErr w:type="spellStart"/>
      <w:r w:rsidRPr="002331A1">
        <w:rPr>
          <w:rFonts w:ascii="Garamond" w:hAnsi="Garamond"/>
          <w:b/>
          <w:sz w:val="32"/>
          <w:szCs w:val="32"/>
          <w:lang w:val="id-ID"/>
        </w:rPr>
        <w:t>Namatota</w:t>
      </w:r>
      <w:proofErr w:type="spellEnd"/>
      <w:r w:rsidRPr="002331A1">
        <w:rPr>
          <w:rFonts w:ascii="Garamond" w:hAnsi="Garamond"/>
          <w:b/>
          <w:sz w:val="32"/>
          <w:szCs w:val="32"/>
          <w:lang w:val="id-ID"/>
        </w:rPr>
        <w:t xml:space="preserve"> </w:t>
      </w:r>
      <w:proofErr w:type="spellStart"/>
      <w:r w:rsidRPr="002331A1">
        <w:rPr>
          <w:rFonts w:ascii="Garamond" w:hAnsi="Garamond"/>
          <w:b/>
          <w:sz w:val="32"/>
          <w:szCs w:val="32"/>
          <w:lang w:val="id-ID"/>
        </w:rPr>
        <w:t>Village</w:t>
      </w:r>
      <w:proofErr w:type="spellEnd"/>
      <w:r w:rsidRPr="002331A1">
        <w:rPr>
          <w:rFonts w:ascii="Garamond" w:hAnsi="Garamond"/>
          <w:b/>
          <w:sz w:val="32"/>
          <w:szCs w:val="32"/>
          <w:lang w:val="id-ID"/>
        </w:rPr>
        <w:t xml:space="preserve">, Kaimana </w:t>
      </w:r>
      <w:proofErr w:type="spellStart"/>
      <w:r w:rsidRPr="002331A1">
        <w:rPr>
          <w:rFonts w:ascii="Garamond" w:hAnsi="Garamond"/>
          <w:b/>
          <w:sz w:val="32"/>
          <w:szCs w:val="32"/>
          <w:lang w:val="id-ID"/>
        </w:rPr>
        <w:t>District</w:t>
      </w:r>
      <w:proofErr w:type="spellEnd"/>
      <w:r w:rsidRPr="002331A1">
        <w:rPr>
          <w:rFonts w:ascii="Garamond" w:hAnsi="Garamond"/>
          <w:b/>
          <w:sz w:val="32"/>
          <w:szCs w:val="32"/>
          <w:lang w:val="id-ID"/>
        </w:rPr>
        <w:t xml:space="preserve">, </w:t>
      </w:r>
      <w:proofErr w:type="spellStart"/>
      <w:r w:rsidRPr="002331A1">
        <w:rPr>
          <w:rFonts w:ascii="Garamond" w:hAnsi="Garamond"/>
          <w:b/>
          <w:sz w:val="32"/>
          <w:szCs w:val="32"/>
          <w:lang w:val="id-ID"/>
        </w:rPr>
        <w:t>West</w:t>
      </w:r>
      <w:proofErr w:type="spellEnd"/>
      <w:r w:rsidRPr="002331A1">
        <w:rPr>
          <w:rFonts w:ascii="Garamond" w:hAnsi="Garamond"/>
          <w:b/>
          <w:sz w:val="32"/>
          <w:szCs w:val="32"/>
          <w:lang w:val="id-ID"/>
        </w:rPr>
        <w:t xml:space="preserve"> Papua</w:t>
      </w:r>
    </w:p>
    <w:p w14:paraId="72EF2807" w14:textId="77777777" w:rsidR="002331A1" w:rsidRPr="000A725F" w:rsidRDefault="002331A1" w:rsidP="0054120A">
      <w:pPr>
        <w:pStyle w:val="DaftarParagraf"/>
        <w:ind w:left="0" w:right="107"/>
        <w:jc w:val="center"/>
        <w:rPr>
          <w:rFonts w:ascii="Garamond" w:hAnsi="Garamond"/>
          <w:b/>
          <w:color w:val="000000" w:themeColor="text1"/>
          <w:lang w:bidi="en-US"/>
        </w:rPr>
      </w:pPr>
    </w:p>
    <w:p w14:paraId="2C5D3949" w14:textId="78FFC2DB" w:rsidR="004B5EDE" w:rsidRPr="00E034D8" w:rsidRDefault="00542FC5" w:rsidP="0054120A">
      <w:pPr>
        <w:pStyle w:val="DaftarParagraf"/>
        <w:ind w:left="0" w:right="107"/>
        <w:jc w:val="center"/>
        <w:rPr>
          <w:rFonts w:ascii="Garamond" w:hAnsi="Garamond"/>
          <w:b/>
          <w:color w:val="000000" w:themeColor="text1"/>
          <w:lang w:val="en-US"/>
        </w:rPr>
      </w:pPr>
      <w:proofErr w:type="spellStart"/>
      <w:r>
        <w:rPr>
          <w:rFonts w:ascii="Garamond" w:hAnsi="Garamond"/>
          <w:b/>
          <w:bCs/>
          <w:color w:val="000000" w:themeColor="text1"/>
        </w:rPr>
        <w:t>Andarifka</w:t>
      </w:r>
      <w:proofErr w:type="spellEnd"/>
      <w:r>
        <w:rPr>
          <w:rFonts w:ascii="Garamond" w:hAnsi="Garamond"/>
          <w:b/>
          <w:bCs/>
          <w:color w:val="000000" w:themeColor="text1"/>
        </w:rPr>
        <w:t xml:space="preserve"> Daffa </w:t>
      </w:r>
      <w:proofErr w:type="spellStart"/>
      <w:r>
        <w:rPr>
          <w:rFonts w:ascii="Garamond" w:hAnsi="Garamond"/>
          <w:b/>
          <w:bCs/>
          <w:color w:val="000000" w:themeColor="text1"/>
        </w:rPr>
        <w:t>Aryabima</w:t>
      </w:r>
      <w:proofErr w:type="spellEnd"/>
      <w:r w:rsidR="0022556F" w:rsidRPr="00625263">
        <w:rPr>
          <w:noProof/>
          <w:lang w:val="en-US" w:eastAsia="ko-KR"/>
        </w:rPr>
        <w:drawing>
          <wp:inline distT="0" distB="0" distL="0" distR="0" wp14:anchorId="3B3FFD80" wp14:editId="20ECDA6A">
            <wp:extent cx="107950" cy="107950"/>
            <wp:effectExtent l="0" t="0" r="6350" b="6350"/>
            <wp:docPr id="151257262" name="图片 144999692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7262" name="图片 1449996929">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p>
    <w:p w14:paraId="7FE197C3" w14:textId="6DDC4A39" w:rsidR="00073BFE" w:rsidRDefault="00073BFE" w:rsidP="00A770F6">
      <w:pPr>
        <w:pStyle w:val="DaftarParagraf"/>
        <w:ind w:left="0" w:right="107"/>
        <w:rPr>
          <w:rFonts w:ascii="Garamond" w:hAnsi="Garamond"/>
        </w:rPr>
      </w:pPr>
    </w:p>
    <w:p w14:paraId="5FBB90A5" w14:textId="03A9486A" w:rsidR="00A770F6" w:rsidRPr="00E034D8" w:rsidRDefault="000550D3" w:rsidP="0054120A">
      <w:pPr>
        <w:pStyle w:val="DaftarParagraf"/>
        <w:ind w:left="0" w:right="107"/>
        <w:jc w:val="center"/>
        <w:rPr>
          <w:rFonts w:ascii="Garamond" w:hAnsi="Garamond"/>
          <w:lang w:val="id-ID"/>
        </w:rPr>
      </w:pPr>
      <w:r>
        <w:rPr>
          <w:rFonts w:ascii="Garamond" w:hAnsi="Garamond"/>
          <w:lang w:val="en-US"/>
        </w:rPr>
        <w:t xml:space="preserve">Geography Education, </w:t>
      </w:r>
      <w:r w:rsidRPr="000550D3">
        <w:rPr>
          <w:rFonts w:ascii="Garamond" w:hAnsi="Garamond"/>
          <w:lang w:val="en-US"/>
        </w:rPr>
        <w:t>Faculty of Teacher Training and Education</w:t>
      </w:r>
      <w:r>
        <w:rPr>
          <w:rFonts w:ascii="Garamond" w:hAnsi="Garamond"/>
          <w:lang w:val="en-US"/>
        </w:rPr>
        <w:t xml:space="preserve"> at </w:t>
      </w:r>
      <w:r w:rsidRPr="000550D3">
        <w:rPr>
          <w:rFonts w:ascii="Garamond" w:hAnsi="Garamond"/>
          <w:lang w:val="en-US"/>
        </w:rPr>
        <w:t>UMS (Universitas Muhammadiyah Surakarta)</w:t>
      </w:r>
      <w:r>
        <w:rPr>
          <w:rFonts w:ascii="Garamond" w:hAnsi="Garamond"/>
          <w:lang w:val="en-US"/>
        </w:rPr>
        <w:t xml:space="preserve">, </w:t>
      </w:r>
      <w:r w:rsidRPr="000550D3">
        <w:rPr>
          <w:rFonts w:ascii="Garamond" w:hAnsi="Garamond"/>
          <w:lang w:val="en-US"/>
        </w:rPr>
        <w:t xml:space="preserve">Jl. A. Yani No. 157, </w:t>
      </w:r>
      <w:proofErr w:type="spellStart"/>
      <w:r w:rsidRPr="000550D3">
        <w:rPr>
          <w:rFonts w:ascii="Garamond" w:hAnsi="Garamond"/>
          <w:lang w:val="en-US"/>
        </w:rPr>
        <w:t>Pabelan</w:t>
      </w:r>
      <w:proofErr w:type="spellEnd"/>
      <w:r w:rsidRPr="000550D3">
        <w:rPr>
          <w:rFonts w:ascii="Garamond" w:hAnsi="Garamond"/>
          <w:lang w:val="en-US"/>
        </w:rPr>
        <w:t xml:space="preserve">, </w:t>
      </w:r>
      <w:proofErr w:type="spellStart"/>
      <w:r w:rsidRPr="000550D3">
        <w:rPr>
          <w:rFonts w:ascii="Garamond" w:hAnsi="Garamond"/>
          <w:lang w:val="en-US"/>
        </w:rPr>
        <w:t>Kartasura</w:t>
      </w:r>
      <w:proofErr w:type="spellEnd"/>
      <w:r w:rsidRPr="000550D3">
        <w:rPr>
          <w:rFonts w:ascii="Garamond" w:hAnsi="Garamond"/>
          <w:lang w:val="en-US"/>
        </w:rPr>
        <w:t xml:space="preserve">, </w:t>
      </w:r>
      <w:proofErr w:type="spellStart"/>
      <w:r w:rsidRPr="000550D3">
        <w:rPr>
          <w:rFonts w:ascii="Garamond" w:hAnsi="Garamond"/>
          <w:lang w:val="en-US"/>
        </w:rPr>
        <w:t>Sukoharjo</w:t>
      </w:r>
      <w:proofErr w:type="spellEnd"/>
      <w:r w:rsidRPr="000550D3">
        <w:rPr>
          <w:rFonts w:ascii="Garamond" w:hAnsi="Garamond"/>
          <w:lang w:val="en-US"/>
        </w:rPr>
        <w:t xml:space="preserve"> 57169, </w:t>
      </w:r>
      <w:proofErr w:type="spellStart"/>
      <w:r w:rsidRPr="000550D3">
        <w:rPr>
          <w:rFonts w:ascii="Garamond" w:hAnsi="Garamond"/>
          <w:lang w:val="en-US"/>
        </w:rPr>
        <w:t>Jawa</w:t>
      </w:r>
      <w:proofErr w:type="spellEnd"/>
      <w:r w:rsidRPr="000550D3">
        <w:rPr>
          <w:rFonts w:ascii="Garamond" w:hAnsi="Garamond"/>
          <w:lang w:val="en-US"/>
        </w:rPr>
        <w:t xml:space="preserve"> Tengah, Indonesia.</w:t>
      </w:r>
    </w:p>
    <w:p w14:paraId="1530831C" w14:textId="5249614C" w:rsidR="00611CAA" w:rsidRPr="00613F58" w:rsidRDefault="00323B01" w:rsidP="0054120A">
      <w:pPr>
        <w:shd w:val="clear" w:color="auto" w:fill="FFFFFF"/>
        <w:contextualSpacing/>
        <w:jc w:val="center"/>
        <w:outlineLvl w:val="2"/>
        <w:rPr>
          <w:rFonts w:ascii="Garamond" w:hAnsi="Garamond"/>
          <w:bCs/>
          <w:iCs/>
          <w:color w:val="000000" w:themeColor="text1"/>
          <w:spacing w:val="3"/>
          <w:lang w:val="en-US"/>
        </w:rPr>
      </w:pPr>
      <w:r w:rsidRPr="00613F58">
        <w:rPr>
          <w:rFonts w:ascii="Garamond" w:hAnsi="Garamond"/>
          <w:iCs/>
          <w:color w:val="000000" w:themeColor="text1"/>
        </w:rPr>
        <w:t xml:space="preserve">e-mail: </w:t>
      </w:r>
      <w:r w:rsidR="000550D3" w:rsidRPr="00613F58">
        <w:rPr>
          <w:rFonts w:ascii="Garamond" w:hAnsi="Garamond"/>
          <w:bCs/>
          <w:iCs/>
          <w:color w:val="000000" w:themeColor="text1"/>
          <w:spacing w:val="3"/>
          <w:lang w:val="en-US"/>
        </w:rPr>
        <w:t>a610210030@student.ums</w:t>
      </w:r>
      <w:r w:rsidR="00A770F6" w:rsidRPr="00613F58">
        <w:rPr>
          <w:rFonts w:ascii="Garamond" w:hAnsi="Garamond"/>
          <w:bCs/>
          <w:iCs/>
          <w:color w:val="000000" w:themeColor="text1"/>
          <w:spacing w:val="3"/>
          <w:lang w:val="en-US"/>
        </w:rPr>
        <w:t>.ac.id</w:t>
      </w:r>
    </w:p>
    <w:p w14:paraId="01228CFC" w14:textId="292DE02E" w:rsidR="00297C28" w:rsidRPr="000A725F" w:rsidRDefault="00297C28" w:rsidP="000550D3">
      <w:pPr>
        <w:pStyle w:val="DaftarParagraf"/>
        <w:ind w:left="0" w:right="107"/>
        <w:rPr>
          <w:rFonts w:ascii="Garamond" w:hAnsi="Garamond"/>
          <w:i/>
        </w:rPr>
      </w:pPr>
    </w:p>
    <w:p w14:paraId="3A626F75" w14:textId="568C1CCE" w:rsidR="00C22E60" w:rsidRDefault="000A725F" w:rsidP="00C22E60">
      <w:pPr>
        <w:spacing w:after="160"/>
        <w:contextualSpacing/>
        <w:jc w:val="center"/>
        <w:rPr>
          <w:rFonts w:ascii="Garamond" w:hAnsi="Garamond"/>
          <w:b/>
          <w:bCs/>
        </w:rPr>
      </w:pPr>
      <w:r w:rsidRPr="004C06AE">
        <w:rPr>
          <w:rFonts w:ascii="Garamond" w:hAnsi="Garamond"/>
          <w:b/>
          <w:bCs/>
        </w:rPr>
        <w:t>ABSTRACT</w:t>
      </w:r>
    </w:p>
    <w:p w14:paraId="5839F89B" w14:textId="77777777" w:rsidR="00C22E60" w:rsidRDefault="00C22E60" w:rsidP="00C22E60">
      <w:pPr>
        <w:spacing w:after="160"/>
        <w:contextualSpacing/>
        <w:jc w:val="center"/>
        <w:rPr>
          <w:rFonts w:ascii="Garamond" w:hAnsi="Garamond"/>
          <w:b/>
          <w:bCs/>
        </w:rPr>
      </w:pPr>
    </w:p>
    <w:p w14:paraId="3653D209" w14:textId="5DF020F1" w:rsidR="00B315F0" w:rsidRDefault="00512B46" w:rsidP="00512B46">
      <w:pPr>
        <w:spacing w:after="160"/>
        <w:contextualSpacing/>
        <w:jc w:val="both"/>
        <w:rPr>
          <w:rFonts w:ascii="Garamond" w:hAnsi="Garamond"/>
        </w:rPr>
      </w:pPr>
      <w:r w:rsidRPr="00512B46">
        <w:rPr>
          <w:rFonts w:ascii="Garamond" w:hAnsi="Garamond"/>
        </w:rPr>
        <w:t xml:space="preserve">The management of marine resources in Indonesia’s coastal areas increasingly requires approaches that integrate ecological sustainability with socio-cultural contexts. One form of local wisdom that continues to be practiced in eastern Indonesia is </w:t>
      </w:r>
      <w:proofErr w:type="spellStart"/>
      <w:r w:rsidRPr="00512B46">
        <w:rPr>
          <w:rFonts w:ascii="Garamond" w:hAnsi="Garamond"/>
        </w:rPr>
        <w:t>sasi</w:t>
      </w:r>
      <w:proofErr w:type="spellEnd"/>
      <w:r w:rsidRPr="00512B46">
        <w:rPr>
          <w:rFonts w:ascii="Garamond" w:hAnsi="Garamond"/>
        </w:rPr>
        <w:t xml:space="preserve">, a customary law system that regulates the utilization of natural resources through temporary prohibitions. This study aims to </w:t>
      </w:r>
      <w:proofErr w:type="spellStart"/>
      <w:r w:rsidRPr="00512B46">
        <w:rPr>
          <w:rFonts w:ascii="Garamond" w:hAnsi="Garamond"/>
        </w:rPr>
        <w:t>analyze</w:t>
      </w:r>
      <w:proofErr w:type="spellEnd"/>
      <w:r w:rsidRPr="00512B46">
        <w:rPr>
          <w:rFonts w:ascii="Garamond" w:hAnsi="Garamond"/>
        </w:rPr>
        <w:t xml:space="preserve"> </w:t>
      </w:r>
      <w:r w:rsidR="00C4119F">
        <w:rPr>
          <w:rFonts w:ascii="Garamond" w:hAnsi="Garamond"/>
        </w:rPr>
        <w:t xml:space="preserve">closing of </w:t>
      </w:r>
      <w:proofErr w:type="spellStart"/>
      <w:r w:rsidRPr="00C4119F">
        <w:rPr>
          <w:rFonts w:ascii="Garamond" w:hAnsi="Garamond"/>
        </w:rPr>
        <w:t>sasi</w:t>
      </w:r>
      <w:proofErr w:type="spellEnd"/>
      <w:r w:rsidRPr="00C4119F">
        <w:rPr>
          <w:rFonts w:ascii="Garamond" w:hAnsi="Garamond"/>
        </w:rPr>
        <w:t xml:space="preserve"> </w:t>
      </w:r>
      <w:proofErr w:type="spellStart"/>
      <w:r w:rsidRPr="00C4119F">
        <w:rPr>
          <w:rFonts w:ascii="Garamond" w:hAnsi="Garamond"/>
        </w:rPr>
        <w:t>adat</w:t>
      </w:r>
      <w:proofErr w:type="spellEnd"/>
      <w:r w:rsidRPr="00512B46">
        <w:rPr>
          <w:rFonts w:ascii="Garamond" w:hAnsi="Garamond"/>
        </w:rPr>
        <w:t xml:space="preserve"> as a mechanism for managing and sustaining marine resources through a case study in </w:t>
      </w:r>
      <w:proofErr w:type="spellStart"/>
      <w:r w:rsidRPr="00512B46">
        <w:rPr>
          <w:rFonts w:ascii="Garamond" w:hAnsi="Garamond"/>
        </w:rPr>
        <w:t>Namatota</w:t>
      </w:r>
      <w:proofErr w:type="spellEnd"/>
      <w:r w:rsidRPr="00512B46">
        <w:rPr>
          <w:rFonts w:ascii="Garamond" w:hAnsi="Garamond"/>
        </w:rPr>
        <w:t>, Kaimana Regency, West Papua</w:t>
      </w:r>
      <w:r>
        <w:rPr>
          <w:rFonts w:ascii="Garamond" w:hAnsi="Garamond"/>
        </w:rPr>
        <w:t xml:space="preserve">. </w:t>
      </w:r>
      <w:r w:rsidRPr="00512B46">
        <w:rPr>
          <w:rFonts w:ascii="Garamond" w:hAnsi="Garamond"/>
        </w:rPr>
        <w:t xml:space="preserve">This research employs a descriptive qualitative approach using field observations and literature review. The findings indicate that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w:t>
      </w:r>
      <w:proofErr w:type="spellStart"/>
      <w:r w:rsidRPr="00512B46">
        <w:rPr>
          <w:rFonts w:ascii="Garamond" w:hAnsi="Garamond"/>
        </w:rPr>
        <w:t>adat</w:t>
      </w:r>
      <w:proofErr w:type="spellEnd"/>
      <w:r w:rsidRPr="00512B46">
        <w:rPr>
          <w:rFonts w:ascii="Garamond" w:hAnsi="Garamond"/>
        </w:rPr>
        <w:t xml:space="preserve"> functions not only as an ecological conservation instrument by providing recovery periods for marine ecosystems, but also as a social control mechanism that strengthens community compliance with customary law. The integration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practices with the Sasi Gam Festival further reinforces cultural transmission, documentation, and community awareness of sustainable resource management.</w:t>
      </w:r>
      <w:r>
        <w:rPr>
          <w:rFonts w:ascii="Garamond" w:hAnsi="Garamond"/>
        </w:rPr>
        <w:t xml:space="preserve"> </w:t>
      </w:r>
      <w:r w:rsidRPr="00512B46">
        <w:rPr>
          <w:rFonts w:ascii="Garamond" w:hAnsi="Garamond"/>
        </w:rPr>
        <w:t xml:space="preserve">The study concludes that </w:t>
      </w:r>
      <w:r w:rsidR="00C4119F">
        <w:rPr>
          <w:rFonts w:ascii="Garamond" w:hAnsi="Garamond"/>
        </w:rPr>
        <w:t>closing of</w:t>
      </w:r>
      <w:r w:rsidRPr="00C4119F">
        <w:rPr>
          <w:rFonts w:ascii="Garamond" w:hAnsi="Garamond"/>
        </w:rPr>
        <w:t xml:space="preserve"> </w:t>
      </w:r>
      <w:proofErr w:type="spellStart"/>
      <w:r w:rsidRPr="00C4119F">
        <w:rPr>
          <w:rFonts w:ascii="Garamond" w:hAnsi="Garamond"/>
        </w:rPr>
        <w:t>sasi</w:t>
      </w:r>
      <w:proofErr w:type="spellEnd"/>
      <w:r w:rsidRPr="00C4119F">
        <w:rPr>
          <w:rFonts w:ascii="Garamond" w:hAnsi="Garamond"/>
        </w:rPr>
        <w:t xml:space="preserve"> </w:t>
      </w:r>
      <w:proofErr w:type="spellStart"/>
      <w:r w:rsidRPr="00C4119F">
        <w:rPr>
          <w:rFonts w:ascii="Garamond" w:hAnsi="Garamond"/>
        </w:rPr>
        <w:t>adat</w:t>
      </w:r>
      <w:proofErr w:type="spellEnd"/>
      <w:r w:rsidRPr="00512B46">
        <w:rPr>
          <w:rFonts w:ascii="Garamond" w:hAnsi="Garamond"/>
        </w:rPr>
        <w:t xml:space="preserve"> represents an effective and adaptive form of customary marine resource management rooted in local wisdom, contributing to environmental sustainability and local food security. Strengthening customary institutions and aligning customary practices with formal governance frameworks are essential to ensure the continuity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amid contemporary socio-economic challenges.</w:t>
      </w:r>
    </w:p>
    <w:p w14:paraId="702039A9" w14:textId="77777777" w:rsidR="00613F58" w:rsidRPr="004C06AE" w:rsidRDefault="00613F58" w:rsidP="00512B46">
      <w:pPr>
        <w:spacing w:after="160"/>
        <w:contextualSpacing/>
        <w:jc w:val="both"/>
        <w:rPr>
          <w:rFonts w:ascii="Garamond" w:hAnsi="Garamond"/>
        </w:rPr>
      </w:pPr>
    </w:p>
    <w:p w14:paraId="48543BAC" w14:textId="7F3399E1" w:rsidR="0044007A" w:rsidRPr="002331A1" w:rsidRDefault="000A725F" w:rsidP="0044007A">
      <w:pPr>
        <w:contextualSpacing/>
        <w:jc w:val="both"/>
        <w:rPr>
          <w:rFonts w:ascii="Garamond" w:hAnsi="Garamond"/>
        </w:rPr>
      </w:pPr>
      <w:r w:rsidRPr="004C06AE">
        <w:rPr>
          <w:rFonts w:ascii="Garamond" w:hAnsi="Garamond"/>
          <w:b/>
          <w:bCs/>
        </w:rPr>
        <w:t>Keywords:</w:t>
      </w:r>
      <w:r w:rsidRPr="004C06AE">
        <w:rPr>
          <w:rFonts w:ascii="Garamond" w:hAnsi="Garamond"/>
        </w:rPr>
        <w:t xml:space="preserve"> </w:t>
      </w:r>
      <w:r w:rsidR="002331A1" w:rsidRPr="002331A1">
        <w:rPr>
          <w:rFonts w:ascii="Garamond" w:hAnsi="Garamond"/>
        </w:rPr>
        <w:t>local wisdom</w:t>
      </w:r>
      <w:r w:rsidR="002331A1" w:rsidRPr="002331A1">
        <w:rPr>
          <w:rFonts w:ascii="Garamond" w:hAnsi="Garamond"/>
        </w:rPr>
        <w:t>,</w:t>
      </w:r>
      <w:r w:rsidR="002331A1">
        <w:rPr>
          <w:rFonts w:ascii="Garamond" w:hAnsi="Garamond"/>
        </w:rPr>
        <w:t xml:space="preserve"> </w:t>
      </w:r>
      <w:r w:rsidR="002331A1" w:rsidRPr="002331A1">
        <w:rPr>
          <w:rFonts w:ascii="Garamond" w:hAnsi="Garamond"/>
        </w:rPr>
        <w:t>marine resource management,</w:t>
      </w:r>
      <w:r w:rsidR="002331A1" w:rsidRPr="002331A1">
        <w:rPr>
          <w:rFonts w:ascii="Garamond" w:hAnsi="Garamond"/>
        </w:rPr>
        <w:t xml:space="preserve"> </w:t>
      </w:r>
      <w:proofErr w:type="spellStart"/>
      <w:r w:rsidR="002331A1" w:rsidRPr="002331A1">
        <w:rPr>
          <w:rFonts w:ascii="Garamond" w:hAnsi="Garamond"/>
        </w:rPr>
        <w:t>sasi</w:t>
      </w:r>
      <w:proofErr w:type="spellEnd"/>
      <w:r w:rsidR="002331A1" w:rsidRPr="002331A1">
        <w:rPr>
          <w:rFonts w:ascii="Garamond" w:hAnsi="Garamond"/>
        </w:rPr>
        <w:t xml:space="preserve"> customary law</w:t>
      </w:r>
      <w:r w:rsidR="002331A1">
        <w:rPr>
          <w:rFonts w:ascii="Garamond" w:hAnsi="Garamond"/>
        </w:rPr>
        <w:t xml:space="preserve">, </w:t>
      </w:r>
      <w:r w:rsidR="002331A1" w:rsidRPr="002331A1">
        <w:rPr>
          <w:rFonts w:ascii="Garamond" w:hAnsi="Garamond"/>
        </w:rPr>
        <w:t>sustainability</w:t>
      </w:r>
    </w:p>
    <w:p w14:paraId="6316E8E9" w14:textId="00F21DA5" w:rsidR="00C22E60" w:rsidRDefault="00C22E60" w:rsidP="0044007A">
      <w:pPr>
        <w:contextualSpacing/>
        <w:jc w:val="both"/>
        <w:rPr>
          <w:rFonts w:ascii="Garamond" w:hAnsi="Garamond"/>
        </w:rPr>
      </w:pPr>
    </w:p>
    <w:p w14:paraId="6368051A" w14:textId="28989F33" w:rsidR="00C22E60" w:rsidRDefault="00C22E60" w:rsidP="0044007A">
      <w:pPr>
        <w:contextualSpacing/>
        <w:jc w:val="both"/>
        <w:rPr>
          <w:rFonts w:ascii="Garamond" w:hAnsi="Garamond"/>
        </w:rPr>
      </w:pPr>
    </w:p>
    <w:p w14:paraId="022023EC" w14:textId="260ED7A6" w:rsidR="00C22E60" w:rsidRDefault="00C22E60" w:rsidP="0044007A">
      <w:pPr>
        <w:contextualSpacing/>
        <w:jc w:val="both"/>
        <w:rPr>
          <w:rFonts w:ascii="Garamond" w:hAnsi="Garamond"/>
        </w:rPr>
      </w:pPr>
    </w:p>
    <w:p w14:paraId="2273B6A7" w14:textId="4C32E9C0" w:rsidR="00C22E60" w:rsidRDefault="00C22E60" w:rsidP="0044007A">
      <w:pPr>
        <w:contextualSpacing/>
        <w:jc w:val="both"/>
        <w:rPr>
          <w:rFonts w:ascii="Garamond" w:hAnsi="Garamond"/>
        </w:rPr>
      </w:pPr>
    </w:p>
    <w:p w14:paraId="583E56B8" w14:textId="6A91C73A" w:rsidR="00C22E60" w:rsidRDefault="00C22E60" w:rsidP="0044007A">
      <w:pPr>
        <w:contextualSpacing/>
        <w:jc w:val="both"/>
        <w:rPr>
          <w:rFonts w:ascii="Garamond" w:hAnsi="Garamond"/>
        </w:rPr>
      </w:pPr>
    </w:p>
    <w:p w14:paraId="7594FBF8" w14:textId="6F935B9E" w:rsidR="00C22E60" w:rsidRDefault="00C22E60" w:rsidP="0044007A">
      <w:pPr>
        <w:contextualSpacing/>
        <w:jc w:val="both"/>
        <w:rPr>
          <w:rFonts w:ascii="Garamond" w:hAnsi="Garamond"/>
        </w:rPr>
      </w:pPr>
    </w:p>
    <w:p w14:paraId="032EA66D" w14:textId="2FB357F9" w:rsidR="00C22E60" w:rsidRDefault="00C22E60" w:rsidP="0044007A">
      <w:pPr>
        <w:contextualSpacing/>
        <w:jc w:val="both"/>
        <w:rPr>
          <w:rFonts w:ascii="Garamond" w:hAnsi="Garamond"/>
        </w:rPr>
      </w:pPr>
    </w:p>
    <w:p w14:paraId="0E42C407" w14:textId="3266FF7C" w:rsidR="00C22E60" w:rsidRDefault="00C22E60" w:rsidP="0044007A">
      <w:pPr>
        <w:contextualSpacing/>
        <w:jc w:val="both"/>
        <w:rPr>
          <w:rFonts w:ascii="Garamond" w:hAnsi="Garamond"/>
        </w:rPr>
      </w:pPr>
    </w:p>
    <w:p w14:paraId="346401B4" w14:textId="77777777" w:rsidR="00C22E60" w:rsidRDefault="00C22E60" w:rsidP="0044007A">
      <w:pPr>
        <w:contextualSpacing/>
        <w:jc w:val="both"/>
        <w:rPr>
          <w:rFonts w:ascii="Garamond" w:hAnsi="Garamond"/>
          <w:b/>
          <w:bCs/>
        </w:rPr>
      </w:pPr>
    </w:p>
    <w:p w14:paraId="6C59D89F" w14:textId="4DD830EA" w:rsidR="00C22E60" w:rsidRDefault="00C22E60" w:rsidP="0044007A">
      <w:pPr>
        <w:contextualSpacing/>
        <w:jc w:val="both"/>
        <w:rPr>
          <w:rFonts w:ascii="Garamond" w:hAnsi="Garamond"/>
          <w:b/>
          <w:bCs/>
        </w:rPr>
      </w:pPr>
    </w:p>
    <w:p w14:paraId="79D9633C" w14:textId="23C0FA05" w:rsidR="00C22E60" w:rsidRDefault="00C22E60" w:rsidP="0044007A">
      <w:pPr>
        <w:contextualSpacing/>
        <w:jc w:val="both"/>
        <w:rPr>
          <w:rFonts w:ascii="Garamond" w:hAnsi="Garamond"/>
          <w:b/>
          <w:bCs/>
        </w:rPr>
      </w:pPr>
    </w:p>
    <w:p w14:paraId="3D446A28" w14:textId="04A9604B" w:rsidR="00C22E60" w:rsidRDefault="00C22E60" w:rsidP="0044007A">
      <w:pPr>
        <w:contextualSpacing/>
        <w:jc w:val="both"/>
        <w:rPr>
          <w:rFonts w:ascii="Garamond" w:hAnsi="Garamond"/>
          <w:b/>
          <w:bCs/>
        </w:rPr>
      </w:pPr>
    </w:p>
    <w:p w14:paraId="70DFD5F7" w14:textId="562051D3" w:rsidR="00C22E60" w:rsidRDefault="00C22E60" w:rsidP="0044007A">
      <w:pPr>
        <w:contextualSpacing/>
        <w:jc w:val="both"/>
        <w:rPr>
          <w:rFonts w:ascii="Garamond" w:hAnsi="Garamond"/>
          <w:b/>
          <w:bCs/>
        </w:rPr>
      </w:pPr>
    </w:p>
    <w:p w14:paraId="30EFF77A" w14:textId="00F5C569" w:rsidR="00C22E60" w:rsidRDefault="00C22E60" w:rsidP="0044007A">
      <w:pPr>
        <w:contextualSpacing/>
        <w:jc w:val="both"/>
        <w:rPr>
          <w:rFonts w:ascii="Garamond" w:hAnsi="Garamond"/>
          <w:b/>
          <w:bCs/>
        </w:rPr>
      </w:pPr>
    </w:p>
    <w:p w14:paraId="6FA3088F" w14:textId="5C8C57BA" w:rsidR="00C22E60" w:rsidRDefault="00C22E60" w:rsidP="0044007A">
      <w:pPr>
        <w:contextualSpacing/>
        <w:jc w:val="both"/>
        <w:rPr>
          <w:rFonts w:ascii="Garamond" w:hAnsi="Garamond"/>
          <w:b/>
          <w:bCs/>
        </w:rPr>
      </w:pPr>
    </w:p>
    <w:p w14:paraId="0F0E50AB" w14:textId="104BB91E" w:rsidR="00C22E60" w:rsidRDefault="00C22E60" w:rsidP="0044007A">
      <w:pPr>
        <w:contextualSpacing/>
        <w:jc w:val="both"/>
        <w:rPr>
          <w:rFonts w:ascii="Garamond" w:hAnsi="Garamond"/>
          <w:b/>
          <w:bCs/>
        </w:rPr>
      </w:pPr>
    </w:p>
    <w:p w14:paraId="440966A0" w14:textId="37B2E0D7" w:rsidR="000550D3" w:rsidRDefault="000550D3" w:rsidP="0044007A">
      <w:pPr>
        <w:contextualSpacing/>
        <w:jc w:val="both"/>
        <w:rPr>
          <w:rFonts w:ascii="Garamond" w:hAnsi="Garamond"/>
          <w:b/>
          <w:bCs/>
        </w:rPr>
      </w:pPr>
    </w:p>
    <w:p w14:paraId="64687457" w14:textId="16441E73" w:rsidR="000550D3" w:rsidRDefault="000550D3" w:rsidP="0044007A">
      <w:pPr>
        <w:contextualSpacing/>
        <w:jc w:val="both"/>
        <w:rPr>
          <w:rFonts w:ascii="Garamond" w:hAnsi="Garamond"/>
          <w:b/>
          <w:bCs/>
        </w:rPr>
      </w:pPr>
    </w:p>
    <w:p w14:paraId="4E50EA62" w14:textId="113C8BD2" w:rsidR="000550D3" w:rsidRDefault="000550D3" w:rsidP="0044007A">
      <w:pPr>
        <w:contextualSpacing/>
        <w:jc w:val="both"/>
        <w:rPr>
          <w:rFonts w:ascii="Garamond" w:hAnsi="Garamond"/>
          <w:b/>
          <w:bCs/>
        </w:rPr>
      </w:pPr>
    </w:p>
    <w:p w14:paraId="5ACC9F13" w14:textId="76FF870C" w:rsidR="000550D3" w:rsidRDefault="000550D3" w:rsidP="0044007A">
      <w:pPr>
        <w:contextualSpacing/>
        <w:jc w:val="both"/>
        <w:rPr>
          <w:rFonts w:ascii="Garamond" w:hAnsi="Garamond"/>
          <w:b/>
          <w:bCs/>
        </w:rPr>
      </w:pPr>
    </w:p>
    <w:p w14:paraId="43ECCDD2" w14:textId="6EA0D1DE" w:rsidR="000550D3" w:rsidRDefault="000550D3" w:rsidP="0044007A">
      <w:pPr>
        <w:contextualSpacing/>
        <w:jc w:val="both"/>
        <w:rPr>
          <w:rFonts w:ascii="Garamond" w:hAnsi="Garamond"/>
          <w:b/>
          <w:bCs/>
        </w:rPr>
      </w:pPr>
    </w:p>
    <w:p w14:paraId="2AA03706" w14:textId="77777777" w:rsidR="000550D3" w:rsidRDefault="000550D3" w:rsidP="0044007A">
      <w:pPr>
        <w:contextualSpacing/>
        <w:jc w:val="both"/>
        <w:rPr>
          <w:rFonts w:ascii="Garamond" w:hAnsi="Garamond"/>
          <w:b/>
          <w:bCs/>
        </w:rPr>
      </w:pPr>
    </w:p>
    <w:p w14:paraId="2FCD605C" w14:textId="7BA21F11" w:rsidR="00601FD2" w:rsidRDefault="00151838" w:rsidP="005F2038">
      <w:pPr>
        <w:pStyle w:val="DaftarParagraf"/>
        <w:numPr>
          <w:ilvl w:val="0"/>
          <w:numId w:val="6"/>
        </w:numPr>
        <w:ind w:left="360"/>
        <w:jc w:val="both"/>
        <w:rPr>
          <w:rFonts w:ascii="Garamond" w:hAnsi="Garamond"/>
          <w:b/>
          <w:bCs/>
        </w:rPr>
      </w:pPr>
      <w:r w:rsidRPr="00151838">
        <w:rPr>
          <w:rFonts w:ascii="Garamond" w:hAnsi="Garamond"/>
          <w:b/>
          <w:bCs/>
        </w:rPr>
        <w:t>INTRODUCTION</w:t>
      </w:r>
    </w:p>
    <w:p w14:paraId="158ED6B9" w14:textId="77777777" w:rsidR="00C22E60" w:rsidRDefault="00C22E60" w:rsidP="00C22E60">
      <w:pPr>
        <w:pStyle w:val="DaftarParagraf"/>
        <w:ind w:left="360"/>
        <w:jc w:val="both"/>
        <w:rPr>
          <w:rFonts w:ascii="Garamond" w:hAnsi="Garamond"/>
          <w:b/>
          <w:bCs/>
        </w:rPr>
      </w:pPr>
    </w:p>
    <w:p w14:paraId="24EC937B" w14:textId="3B3875FC" w:rsidR="00512B46" w:rsidRDefault="00512B46" w:rsidP="000550D3">
      <w:pPr>
        <w:ind w:firstLine="720"/>
        <w:jc w:val="both"/>
        <w:rPr>
          <w:rFonts w:ascii="Garamond" w:hAnsi="Garamond"/>
        </w:rPr>
      </w:pPr>
      <w:r w:rsidRPr="00512B46">
        <w:rPr>
          <w:rFonts w:ascii="Garamond" w:hAnsi="Garamond"/>
        </w:rPr>
        <w:t xml:space="preserve">The management of marine resources in Indonesia’s coastal areas faces serious challenges due to increasing resource exploitation, economic pressures on coastal communities, and declining marine environmental quality. These conditions highlight the need for management approaches that do not rely solely on formal regulations, but also recognize local wisdom systems that have long been practiced by indigenous communities. Understanding the existence of fishing communities is rooted in the dialectical relationship between humans, the environment, and culture, which together shape their patterns of life </w:t>
      </w:r>
      <w:r w:rsidR="00A30A26" w:rsidRPr="00A4733C">
        <w:rPr>
          <w:rFonts w:ascii="Garamond" w:hAnsi="Garamond"/>
          <w:color w:val="4F81BD" w:themeColor="accent1"/>
        </w:rPr>
        <w:fldChar w:fldCharType="begin" w:fldLock="1"/>
      </w:r>
      <w:r w:rsidR="00A30A26" w:rsidRPr="00A4733C">
        <w:rPr>
          <w:rFonts w:ascii="Garamond" w:hAnsi="Garamond"/>
          <w:color w:val="4F81BD" w:themeColor="accent1"/>
        </w:rPr>
        <w:instrText>ADDIN CSL_CITATION {"citationItems":[{"id":"ITEM-1","itemData":{"abstract":"Indonesia sebagai negara kepulauan dengan potensi sumber daya maritim yang begitu besar, sesungguhnya merupakan kekuatan kehidupan rakyat. Bagi masyarakat pesisir dan pulau-pulau di Nusantara ini, sektor ekonomi perikanan dan usaha transportasi atau pelayaran masih selalu merupakan sektor-sektor andalan yang bertahan sampai saat ini. Ketahanan","author":[{"dropping-particle":"","family":"Apriyani","given":"Andi Anugrah","non-dropping-particle":"","parse-names":false,"suffix":""}],"id":"ITEM-1","issue":"1996","issued":{"date-parts":[["2014"]]},"page":"1-6","title":"Tradisi Masyarakat Pesisir Saat Penangkapan Ikan","type":"article-journal"},"uris":["http://www.mendeley.com/documents/?uuid=3620a16a-0e10-4217-8228-8ab0d68ee5e1"]}],"mendeley":{"formattedCitation":"(Apriyani, 2014)","plainTextFormattedCitation":"(Apriyani, 2014)","previouslyFormattedCitation":"(Apriyani, 2014)"},"properties":{"noteIndex":0},"schema":"https://github.com/citation-style-language/schema/raw/master/csl-citation.json"}</w:instrText>
      </w:r>
      <w:r w:rsidR="00A30A26" w:rsidRPr="00A4733C">
        <w:rPr>
          <w:rFonts w:ascii="Garamond" w:hAnsi="Garamond"/>
          <w:color w:val="4F81BD" w:themeColor="accent1"/>
        </w:rPr>
        <w:fldChar w:fldCharType="separate"/>
      </w:r>
      <w:r w:rsidR="00A30A26" w:rsidRPr="00A4733C">
        <w:rPr>
          <w:rFonts w:ascii="Garamond" w:hAnsi="Garamond"/>
          <w:noProof/>
          <w:color w:val="4F81BD" w:themeColor="accent1"/>
        </w:rPr>
        <w:t>(Apriyani, 2014)</w:t>
      </w:r>
      <w:r w:rsidR="00A30A26" w:rsidRPr="00A4733C">
        <w:rPr>
          <w:rFonts w:ascii="Garamond" w:hAnsi="Garamond"/>
          <w:color w:val="4F81BD" w:themeColor="accent1"/>
        </w:rPr>
        <w:fldChar w:fldCharType="end"/>
      </w:r>
      <w:r w:rsidRPr="00512B46">
        <w:rPr>
          <w:rFonts w:ascii="Garamond" w:hAnsi="Garamond"/>
        </w:rPr>
        <w:t>.</w:t>
      </w:r>
      <w:r>
        <w:rPr>
          <w:rFonts w:ascii="Garamond" w:hAnsi="Garamond"/>
        </w:rPr>
        <w:t xml:space="preserve"> </w:t>
      </w:r>
      <w:r w:rsidRPr="00512B46">
        <w:rPr>
          <w:rFonts w:ascii="Garamond" w:hAnsi="Garamond"/>
        </w:rPr>
        <w:t xml:space="preserve">One form of such local wisdom is </w:t>
      </w:r>
      <w:proofErr w:type="spellStart"/>
      <w:r w:rsidRPr="00512B46">
        <w:rPr>
          <w:rFonts w:ascii="Garamond" w:hAnsi="Garamond"/>
        </w:rPr>
        <w:t>sasi</w:t>
      </w:r>
      <w:proofErr w:type="spellEnd"/>
      <w:r w:rsidRPr="00512B46">
        <w:rPr>
          <w:rFonts w:ascii="Garamond" w:hAnsi="Garamond"/>
        </w:rPr>
        <w:t>, an indigenous customary law system that has developed in the Maluku and Papua regions. Sasi has long been regarded as an effective traditional practice for maintaining the sustainability of marine resources</w:t>
      </w:r>
      <w:r w:rsidR="00A4733C">
        <w:rPr>
          <w:rFonts w:ascii="Garamond" w:hAnsi="Garamond"/>
        </w:rPr>
        <w:t xml:space="preserve"> </w:t>
      </w:r>
      <w:r w:rsidR="00A4733C" w:rsidRPr="00A4733C">
        <w:rPr>
          <w:rFonts w:ascii="Garamond" w:hAnsi="Garamond"/>
          <w:color w:val="4F81BD" w:themeColor="accent1"/>
        </w:rPr>
        <w:fldChar w:fldCharType="begin" w:fldLock="1"/>
      </w:r>
      <w:r w:rsidR="00A4733C" w:rsidRPr="00A4733C">
        <w:rPr>
          <w:rFonts w:ascii="Garamond" w:hAnsi="Garamond"/>
          <w:color w:val="4F81BD" w:themeColor="accent1"/>
        </w:rPr>
        <w:instrText>ADDIN CSL_CITATION {"citationItems":[{"id":"ITEM-1","itemData":{"DOI":"10.22500/sodality.v4i3.14435","ISSN":"2302-7517","abstract":"&lt;p&gt;ABSTRACT&lt;br /&gt;Sasi, as a regime of common (pool) resource management, has long been trusted as one of the most efficient traditional practices in maintaining the sustainability of resources in coastal areas. However, the practice of Sasiwas highly influenced by adat, customary laws set by feudal system that have been replaced by the modern state. This research intended toexamine (1) how the practice of Sasi has changed along with the ecological, social, and economic changes that happened within the society, and (2) what was the impact of this change to the mechanism of the distribution of wealth within the localcommunity. Field research was conducted inthe Kaimana District, West Papua Province,from November - December 2015, using qualitative methods and progressive contextualization strategy.The results indicated that the economic changes were the main driving factor of the dynamic of Sasi in Kaimana. The commercialization of Sasi by village elites hasreplaced this tradition of marine conservation and its orientation with the mechanism ofsurplus accummulation. It degraded the social security mechanism, affectedthe income of the community in general,and developed intimate exclusionsof the sub-ordinate groups,includingwomen.&lt;br /&gt;Keywords: coastal resource, social change, social security, intimate exclusion.&lt;/p&gt;&lt;p&gt;ABSTRAK&lt;br /&gt;Sasi, sebagai suatu rezim pengelolaan sumberdaya alam milik bersama, telah lama dipercaya sebagai salah satu praktek tradisional yang efisien dalam memelihara kelestarian sumberdaya di wilayah laut. Namun demikian, praktek Sasi ini sangat dipengaruhi oleh adat yang didirikan oleh sistem feodal, suatu sistem yang kini telah digantikan oleh pemerintahan modern. Penelitian ini bertujuan untuk menjelaskan (1) bagaimana praktek Sasi telah berubah sejalan dengan perubahan ekologi, sosial dan ekonomi yang terjadi di masyarakat, dan (2) bagaimana dampak perubahan tersebut terhadap mekanisme distribusi kemakmuran di dalam komunitas. Studi lapangan dilakukan pada November – Desember 2016 di Kabupaten Kaimana, Papua Barat, dengan menggunakan metode kualitatif dan strategi penelitian progressive contextualization. Hasil penelitian menunjukkan bahwa perubahan ekonomi adalah yang paling berpengaruh terhadap dinamika Sasi di Kaimana. Komersialisasi Sasi oleh elit desa telah menggeser tradisi konservasi laut serta orientasinya dengan mekanisme akumulasi surplus bagi rumah tangga. Hal ini menyebabkan tergedradasinya mekanisme jaminan sosial masya…","author":[{"dropping-particle":"","family":"Patriana","given":"Ratna","non-dropping-particle":"","parse-names":false,"suffix":""},{"dropping-particle":"","family":"Adiwibowo","given":"Soeryo","non-dropping-particle":"","parse-names":false,"suffix":""},{"dropping-particle":"","family":"A. Kinseng","given":"Rilus","non-dropping-particle":"","parse-names":false,"suffix":""},{"dropping-particle":"","family":"Satria","given":"Arif","non-dropping-particle":"","parse-names":false,"suffix":""}],"container-title":"Sodality: Jurnal Sosiologi Pedesaan","id":"ITEM-1","issue":"3","issued":{"date-parts":[["2016"]]},"title":"Perubahan Kelembagaan Dalam Pengelolaan Sumberdaya Laut Tradisional (Kasus Kelembagaan Sasi Di Kaimana)","type":"article-journal","volume":"4"},"uris":["http://www.mendeley.com/documents/?uuid=03735ea3-273c-408c-b992-b3d7f76f2d8a"]}],"mendeley":{"formattedCitation":"(Patriana et al., 2016)","plainTextFormattedCitation":"(Patriana et al., 2016)"},"properties":{"noteIndex":0},"schema":"https://github.com/citation-style-language/schema/raw/master/csl-citation.json"}</w:instrText>
      </w:r>
      <w:r w:rsidR="00A4733C" w:rsidRPr="00A4733C">
        <w:rPr>
          <w:rFonts w:ascii="Garamond" w:hAnsi="Garamond"/>
          <w:color w:val="4F81BD" w:themeColor="accent1"/>
        </w:rPr>
        <w:fldChar w:fldCharType="separate"/>
      </w:r>
      <w:r w:rsidR="00A4733C" w:rsidRPr="00A4733C">
        <w:rPr>
          <w:rFonts w:ascii="Garamond" w:hAnsi="Garamond"/>
          <w:noProof/>
          <w:color w:val="4F81BD" w:themeColor="accent1"/>
        </w:rPr>
        <w:t>(Patriana et al., 2016)</w:t>
      </w:r>
      <w:r w:rsidR="00A4733C" w:rsidRPr="00A4733C">
        <w:rPr>
          <w:rFonts w:ascii="Garamond" w:hAnsi="Garamond"/>
          <w:color w:val="4F81BD" w:themeColor="accent1"/>
        </w:rPr>
        <w:fldChar w:fldCharType="end"/>
      </w:r>
      <w:r w:rsidRPr="00512B46">
        <w:rPr>
          <w:rFonts w:ascii="Garamond" w:hAnsi="Garamond"/>
        </w:rPr>
        <w:t>.</w:t>
      </w:r>
      <w:r>
        <w:rPr>
          <w:rFonts w:ascii="Garamond" w:hAnsi="Garamond"/>
        </w:rPr>
        <w:t xml:space="preserve"> </w:t>
      </w:r>
    </w:p>
    <w:p w14:paraId="3EB5175B" w14:textId="22D89BBF" w:rsidR="00512B46" w:rsidRDefault="00512B46" w:rsidP="000550D3">
      <w:pPr>
        <w:ind w:firstLine="720"/>
        <w:jc w:val="both"/>
        <w:rPr>
          <w:rFonts w:ascii="Garamond" w:hAnsi="Garamond"/>
        </w:rPr>
      </w:pPr>
      <w:r w:rsidRPr="00512B46">
        <w:rPr>
          <w:rFonts w:ascii="Garamond" w:hAnsi="Garamond"/>
        </w:rPr>
        <w:t xml:space="preserve">Through temporary prohibitions within a defined period, </w:t>
      </w:r>
      <w:proofErr w:type="spellStart"/>
      <w:r w:rsidRPr="00512B46">
        <w:rPr>
          <w:rFonts w:ascii="Garamond" w:hAnsi="Garamond"/>
        </w:rPr>
        <w:t>sasi</w:t>
      </w:r>
      <w:proofErr w:type="spellEnd"/>
      <w:r w:rsidRPr="00512B46">
        <w:rPr>
          <w:rFonts w:ascii="Garamond" w:hAnsi="Garamond"/>
        </w:rPr>
        <w:t xml:space="preserve"> regulates the utilization of natural resources with the aim of maintaining ecological balance and preventing overexploitation. The management of fisheries resources, including the establishment of marine conservation areas, must also consider the implications of environmental ethics embedded in local communities </w:t>
      </w:r>
      <w:r w:rsidR="00A30A26">
        <w:rPr>
          <w:rFonts w:ascii="Garamond" w:hAnsi="Garamond"/>
        </w:rPr>
        <w:fldChar w:fldCharType="begin" w:fldLock="1"/>
      </w:r>
      <w:r w:rsidR="00A30A26">
        <w:rPr>
          <w:rFonts w:ascii="Garamond" w:hAnsi="Garamond"/>
        </w:rPr>
        <w:instrText>ADDIN CSL_CITATION {"citationItems":[{"id":"ITEM-1","itemData":{"DOI":"10.15578/jsekp.v4i2.5828","ISSN":"2088-8449","abstract":"Etika menyangkut perilaku manusia yang dianggap baik atau buruk, pantas atau tidak pantas. Kini disadari bahwa etika tidak hanya menyangkut interaksi atau hubungan antar sesama manusia, tetapi juga sangat penting dalam pengelolaan sumberdaya alam. Tujuan tulisan ini adalah untuk menunjukkan pentingnya memperhatikan faktor etika dalam pengelolaan sumberdaya perikanan di Indonesia. Metode yang digunakan adalah studi literatur yang dikombinasikan dengan pengalaman lapang penulis. Kedua sumber ini dijadikan sebagai bahan refleksi pemikiran secara teoritis. Data tersebut digunakan untuk pengembangan ide atau pemikiran lebih lanjut pada tulisan ini. Keadilan sosial merupakan satu bentuk etika sosial yang sangat penting diperhatikan dalam pengelolaan sumberdaya perikanan, termasuk dalam penetapan zona penangkapan maupun perijinan alat tangkap. Dari segi etika lingkungan, etika lingkungan yang dominan di kalangan pengguna sumberdaya perikanan di Indonesia adalah antroposentrisme. Oleh sebab itu, pengelolaan sumberdaya perikanan seperti penetapan kawasan konservasi laut harus memperhatikan implikasi dari etika lingkungan ini. Tulisan ini mengusulkan perlunya mendekonstruksi etika antroposentrisme dan menggantikannya dengan etika ”teosentris”. Tittle: Ethical Factor in the Fisheries Management in IndonesiaEthics is about human conduct that considered as good or bad, proper or not proper. However, it has been acknowledged that ethics is not only important in the relation among people (human being), but also in relation between humans and their environment. The objective of this paper is to show the important of ethics to be taken into account in managing fishery resources in Indonesia. The method used was literature study combine with the author's field experiences. These data and as information where used to develop ideas and thoughts in this paper. It was argued that social justice is one of the social ethics that is very important to be considered, for example in establishing fishing zones as well as in permitting type of fishing gear to be used. Regarding environmental ethics, it was argued that the most common and dominant ethics among fishery resources users in Indonesia is anthropocentrism. Therefore, fishery resource management should pay serious attention to its implication in managing fishery resources, such as in the case of establishment of marine protected areas. This paper contended that it is needed to deconstruct the anthropocentrism and replace it…","author":[{"dropping-particle":"","family":"Kinseng","given":"Rilus A.","non-dropping-particle":"","parse-names":false,"suffix":""}],"container-title":"Jurnal Sosial Ekonomi Kelautan dan Perikanan","id":"ITEM-1","issue":"2","issued":{"date-parts":[["2017"]]},"page":"175","title":"Faktor Etika Dalam Pengelolaan Sumberdaya Perikanan Di Indonesia","type":"article-journal","volume":"4"},"uris":["http://www.mendeley.com/documents/?uuid=f002b54d-21f1-412f-98d8-3e4c8ddc01dc"]}],"mendeley":{"formattedCitation":"(Kinseng, 2017)","plainTextFormattedCitation":"(Kinseng, 2017)","previouslyFormattedCitation":"(Kinseng, 2017)"},"properties":{"noteIndex":0},"schema":"https://github.com/citation-style-language/schema/raw/master/csl-citation.json"}</w:instrText>
      </w:r>
      <w:r w:rsidR="00A30A26">
        <w:rPr>
          <w:rFonts w:ascii="Garamond" w:hAnsi="Garamond"/>
        </w:rPr>
        <w:fldChar w:fldCharType="separate"/>
      </w:r>
      <w:r w:rsidR="00A30A26" w:rsidRPr="00A30A26">
        <w:rPr>
          <w:rFonts w:ascii="Garamond" w:hAnsi="Garamond"/>
          <w:noProof/>
        </w:rPr>
        <w:t>(Kinseng, 2017)</w:t>
      </w:r>
      <w:r w:rsidR="00A30A26">
        <w:rPr>
          <w:rFonts w:ascii="Garamond" w:hAnsi="Garamond"/>
        </w:rPr>
        <w:fldChar w:fldCharType="end"/>
      </w:r>
      <w:r w:rsidR="00A30A26">
        <w:rPr>
          <w:rFonts w:ascii="Garamond" w:hAnsi="Garamond"/>
        </w:rPr>
        <w:t xml:space="preserve">. </w:t>
      </w:r>
      <w:r w:rsidRPr="00512B46">
        <w:rPr>
          <w:rFonts w:ascii="Garamond" w:hAnsi="Garamond"/>
        </w:rPr>
        <w:t xml:space="preserve">Sasi does not merely function as a conservation rule, but also as a value system and belief structure that involves customary rituals and active community participation </w:t>
      </w:r>
      <w:r w:rsidR="00A30A26" w:rsidRPr="00A4733C">
        <w:rPr>
          <w:rFonts w:ascii="Garamond" w:hAnsi="Garamond"/>
          <w:color w:val="4F81BD" w:themeColor="accent1"/>
        </w:rPr>
        <w:fldChar w:fldCharType="begin" w:fldLock="1"/>
      </w:r>
      <w:r w:rsidR="00A30A26" w:rsidRPr="00A4733C">
        <w:rPr>
          <w:rFonts w:ascii="Garamond" w:hAnsi="Garamond"/>
          <w:color w:val="4F81BD" w:themeColor="accent1"/>
        </w:rPr>
        <w:instrText>ADDIN CSL_CITATION {"citationItems":[{"id":"ITEM-1","itemData":{"DOI":"10.23887/jabi.v7i1.84293","ISSN":"2615-6113","abstract":"Adat Sasi di Papua Selatan memainkan peran penting dalam pelestarian alam melalui kearifan lokal yang diterapkan oleh suku Kanum, Yei, dan Marind. Penelitian ini berfokus pada implementasi dan efektivitas Adat Sasi dalam menjaga sumber daya alam dan keseimbangan ekosistem di wilayah tersebut. Urgensi penelitian terletak pada tingginya laju kerusakan hutan dan sumber daya alam yang diakibatkan oleh aktivitas manusia, yang mengancam keberlanjutan lingkungan dan kehidupan masyarakat lokal. Penelitian ini menggunakan pendekatan kualitatif dengan metode wawancara semi terstruktur dan dokumentasi untuk mengumpulkan data. Teknik pengambilan sampel yang digunakan adalah purposive sampling, yaitu teknik pengambilan sampel yang bukan random, di mana peneliti memastikan sampel yang dipilih sesuai dengan tujuan penelitian. Sampel yang dipilih adalah kepala suku dan masyarakat dari tiga sub-suku Marind di Kabupaten Merauke, yaitu sub-suku Yei, Kanum, dan Marind. Tujuan penelitian ini adalah mengeksplorasi dan mendokumentasikan berbagai bentuk Adat Sasi serta mengidentifikasi peran dan dampaknya dalam pelestarian alam. Temuan penelitian menunjukkan bahwa Adat Sasi tidak hanya berfungsi sebagai aturan konservasi, tetapi juga sebagai sistem nilai dan keyakinan yang mendalam, yang melibatkan ritual adat dan partisipasi aktif masyarakat. Adat Sasi terbukti efektif dalam menjaga ketertiban sosial dan keseimbangan ekologis di Papua Selatan, serta mendapatkan dukungan kuat dari lembaga adat dan keagamaan. Bagi masyarakat marind anim yang menjunjung tinggi adat istiadat, sasi merupakan salah satu aturan yang dihargai dan dijunjung tinggi sebagai aturan tertinggi dalam kehidupan sehari-hari. Dengan adanya sasi, masyarakat menjadi lebih taat aturan dalam menjaga kelestarian alam.","author":[{"dropping-particle":"","family":"Lestari","given":"Putri Ayu","non-dropping-particle":"","parse-names":false,"suffix":""},{"dropping-particle":"","family":"Lestari","given":"Fidia Dewi","non-dropping-particle":"","parse-names":false,"suffix":""},{"dropping-particle":"","family":"Abidin","given":"Rifai Zainul","non-dropping-particle":"","parse-names":false,"suffix":""},{"dropping-particle":"","family":"Zuliansyah","given":"Rhyzky Ditya","non-dropping-particle":"","parse-names":false,"suffix":""},{"dropping-particle":"","family":"Zulfayani","given":"Zulfayani","non-dropping-particle":"","parse-names":false,"suffix":""},{"dropping-particle":"","family":"Suryani","given":"Dessy Rizki","non-dropping-particle":"","parse-names":false,"suffix":""}],"container-title":"Jurnal Adat dan Budaya Indonesia","id":"ITEM-1","issue":"1","issued":{"date-parts":[["2025"]]},"page":"72-77","title":"Kearifan Lokal dalam Pelestarian Alam: Implementasi Adat Sasi pada Suku-suku di Bumi Anim Ha","type":"article-journal","volume":"7"},"uris":["http://www.mendeley.com/documents/?uuid=6d2ae6ad-2b64-4e47-820f-098c0889bc61"]}],"mendeley":{"formattedCitation":"(Lestari et al., 2025)","plainTextFormattedCitation":"(Lestari et al., 2025)","previouslyFormattedCitation":"(Lestari et al., 2025)"},"properties":{"noteIndex":0},"schema":"https://github.com/citation-style-language/schema/raw/master/csl-citation.json"}</w:instrText>
      </w:r>
      <w:r w:rsidR="00A30A26" w:rsidRPr="00A4733C">
        <w:rPr>
          <w:rFonts w:ascii="Garamond" w:hAnsi="Garamond"/>
          <w:color w:val="4F81BD" w:themeColor="accent1"/>
        </w:rPr>
        <w:fldChar w:fldCharType="separate"/>
      </w:r>
      <w:r w:rsidR="00A30A26" w:rsidRPr="00A4733C">
        <w:rPr>
          <w:rFonts w:ascii="Garamond" w:hAnsi="Garamond"/>
          <w:noProof/>
          <w:color w:val="4F81BD" w:themeColor="accent1"/>
        </w:rPr>
        <w:t>(Lestari et al., 2025)</w:t>
      </w:r>
      <w:r w:rsidR="00A30A26" w:rsidRPr="00A4733C">
        <w:rPr>
          <w:rFonts w:ascii="Garamond" w:hAnsi="Garamond"/>
          <w:color w:val="4F81BD" w:themeColor="accent1"/>
        </w:rPr>
        <w:fldChar w:fldCharType="end"/>
      </w:r>
      <w:r w:rsidRPr="00512B46">
        <w:rPr>
          <w:rFonts w:ascii="Garamond" w:hAnsi="Garamond"/>
        </w:rPr>
        <w:t xml:space="preserve">. In the marine context, </w:t>
      </w:r>
      <w:proofErr w:type="spellStart"/>
      <w:r w:rsidRPr="00512B46">
        <w:rPr>
          <w:rFonts w:ascii="Garamond" w:hAnsi="Garamond"/>
        </w:rPr>
        <w:t>sasi</w:t>
      </w:r>
      <w:proofErr w:type="spellEnd"/>
      <w:r w:rsidRPr="00512B46">
        <w:rPr>
          <w:rFonts w:ascii="Garamond" w:hAnsi="Garamond"/>
        </w:rPr>
        <w:t xml:space="preserve"> serves as a mechanism for controlling resource use by allowing ecosystems time to recover naturally.</w:t>
      </w:r>
    </w:p>
    <w:p w14:paraId="0C07DB1A" w14:textId="3E2C3D2A" w:rsidR="00512B46" w:rsidRDefault="00512B46" w:rsidP="0047751B">
      <w:pPr>
        <w:ind w:firstLine="720"/>
        <w:jc w:val="both"/>
        <w:rPr>
          <w:rFonts w:ascii="Garamond" w:hAnsi="Garamond"/>
        </w:rPr>
      </w:pPr>
      <w:r w:rsidRPr="00512B46">
        <w:rPr>
          <w:rFonts w:ascii="Garamond" w:hAnsi="Garamond"/>
        </w:rPr>
        <w:t xml:space="preserve">The core element of the </w:t>
      </w:r>
      <w:proofErr w:type="spellStart"/>
      <w:r w:rsidRPr="00512B46">
        <w:rPr>
          <w:rFonts w:ascii="Garamond" w:hAnsi="Garamond"/>
        </w:rPr>
        <w:t>sasi</w:t>
      </w:r>
      <w:proofErr w:type="spellEnd"/>
      <w:r w:rsidRPr="00512B46">
        <w:rPr>
          <w:rFonts w:ascii="Garamond" w:hAnsi="Garamond"/>
        </w:rPr>
        <w:t xml:space="preserve"> system is the practice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(closing of </w:t>
      </w:r>
      <w:proofErr w:type="spellStart"/>
      <w:r w:rsidRPr="00512B46">
        <w:rPr>
          <w:rFonts w:ascii="Garamond" w:hAnsi="Garamond"/>
        </w:rPr>
        <w:t>sasi</w:t>
      </w:r>
      <w:proofErr w:type="spellEnd"/>
      <w:r w:rsidRPr="00512B46">
        <w:rPr>
          <w:rFonts w:ascii="Garamond" w:hAnsi="Garamond"/>
        </w:rPr>
        <w:t xml:space="preserve">), which represents a phase of prohibition on harvesting marine resources established through customary ceremonies and possessing binding social and legal force under customary law. Customary </w:t>
      </w:r>
      <w:proofErr w:type="spellStart"/>
      <w:r w:rsidRPr="00512B46">
        <w:rPr>
          <w:rFonts w:ascii="Garamond" w:hAnsi="Garamond"/>
        </w:rPr>
        <w:t>sasi</w:t>
      </w:r>
      <w:proofErr w:type="spellEnd"/>
      <w:r w:rsidRPr="00512B46">
        <w:rPr>
          <w:rFonts w:ascii="Garamond" w:hAnsi="Garamond"/>
        </w:rPr>
        <w:t xml:space="preserve"> law prohibits the extraction of certain natural resources within customary territories and for specific periods </w:t>
      </w:r>
      <w:r w:rsidR="00A30A26">
        <w:rPr>
          <w:rFonts w:ascii="Garamond" w:hAnsi="Garamond"/>
        </w:rPr>
        <w:fldChar w:fldCharType="begin" w:fldLock="1"/>
      </w:r>
      <w:r w:rsidR="00A30A26">
        <w:rPr>
          <w:rFonts w:ascii="Garamond" w:hAnsi="Garamond"/>
        </w:rPr>
        <w:instrText>ADDIN CSL_CITATION {"citationItems":[{"id":"ITEM-1","itemData":{"DOI":"10.47134/rei.v1i1.1","abstract":"Indonesia sebagai negara dengan keanekaragaman hayati terbesar di dunia harus menghadapi tantangan yang berat dalam menjaga sumberdaya dari eksploitasi yang berlebihan terhadap sumberdaya laut, pesisir, dan eksploitasi yang tidak ramah lingkungan. Hukum adat sasi menjadi hukum adat yang melarang pengambilan hasil sumberdaya alam tertentu di wilayah adat dan dalam jangka waktu tertentu. Penelitian ini bertujuan untuk mengklasifikasikan artikel ilmiah yang berkaitan pengelolaan sumberdaya alam dan pelestarian lingkungan hidup melalui hukum adat sasi menggunakan Systematic Literature Review (SLR). Teknik pengumpulan data diperoleh dari database artikel ilmiah yang terdiri atas Emerald, Google Scholar, JSTOR, ProQuest, SAGE JOURNALS, ScienceDirect, SPRINGER, dan Taylor &amp; Francis terbitan 5 tahun terakhir (2019-2023). Data diperoleh dari database menggunakan kata kunci “management conflict”, “utilization of natural resources”, “environmental preservation”, “environmental conservation”, “traditional management system of resources”, “sasi traditional law”, dan “sasi customary law”. Teknik analisis data yang digunakan yaitu thematic analysis berupa analisis data bertujuan untuk mendapatkan pola tema berdasarkan data yang terkumpul. Hasil penelusuran Systematic Literature Review (SLR) diperoleh 199 artikel ilmiah hingga melalui tahapan terakhir menjadi 15 artikel ilmiah yang terpilih. Artikel yang terpilih tersebut membahas mengenai pengelolaan sumberdaya, pelestarian lingkungan hidup, integrasi sasi terhadap agama, implementasi sasi sebagai kearifan lokal, dan tantangan sasi.","author":[{"dropping-particle":"","family":"Pahleviannur","given":"Muhammad Rizal","non-dropping-particle":"","parse-names":false,"suffix":""}],"container-title":"Renewable Energy Issues","id":"ITEM-1","issue":"1","issued":{"date-parts":[["2024"]]},"page":"10","title":"Pengelolaan Sumberdaya Alam dan Pelestarian Lingkungan Hidup melalui Hukum Adat SASI di Indonesia: A Systematic Literature Review","type":"article-journal","volume":"1"},"uris":["http://www.mendeley.com/documents/?uuid=e0304695-ee74-4528-938f-e9f7c5bd6897"]}],"mendeley":{"formattedCitation":"(Pahleviannur, 2024)","plainTextFormattedCitation":"(Pahleviannur, 2024)","previouslyFormattedCitation":"(Pahleviannur, 2024)"},"properties":{"noteIndex":0},"schema":"https://github.com/citation-style-language/schema/raw/master/csl-citation.json"}</w:instrText>
      </w:r>
      <w:r w:rsidR="00A30A26">
        <w:rPr>
          <w:rFonts w:ascii="Garamond" w:hAnsi="Garamond"/>
        </w:rPr>
        <w:fldChar w:fldCharType="separate"/>
      </w:r>
      <w:r w:rsidR="00A30A26" w:rsidRPr="00A30A26">
        <w:rPr>
          <w:rFonts w:ascii="Garamond" w:hAnsi="Garamond"/>
          <w:noProof/>
        </w:rPr>
        <w:t>(</w:t>
      </w:r>
      <w:r w:rsidR="00A30A26" w:rsidRPr="00A4733C">
        <w:rPr>
          <w:rFonts w:ascii="Garamond" w:hAnsi="Garamond"/>
          <w:noProof/>
          <w:color w:val="4F81BD" w:themeColor="accent1"/>
        </w:rPr>
        <w:t>Pahleviannur, 2024)</w:t>
      </w:r>
      <w:r w:rsidR="00A30A26">
        <w:rPr>
          <w:rFonts w:ascii="Garamond" w:hAnsi="Garamond"/>
        </w:rPr>
        <w:fldChar w:fldCharType="end"/>
      </w:r>
      <w:r w:rsidR="00A30A26">
        <w:rPr>
          <w:rFonts w:ascii="Garamond" w:hAnsi="Garamond"/>
        </w:rPr>
        <w:t xml:space="preserve">.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functions not only as an ecological instrument, but also as a mechanism of social control that regulates community </w:t>
      </w:r>
      <w:proofErr w:type="spellStart"/>
      <w:r w:rsidRPr="00512B46">
        <w:rPr>
          <w:rFonts w:ascii="Garamond" w:hAnsi="Garamond"/>
        </w:rPr>
        <w:t>behavior</w:t>
      </w:r>
      <w:proofErr w:type="spellEnd"/>
      <w:r w:rsidRPr="00512B46">
        <w:rPr>
          <w:rFonts w:ascii="Garamond" w:hAnsi="Garamond"/>
        </w:rPr>
        <w:t xml:space="preserve"> in utilizing marine resources based on shared values, norms, and customary agreements.</w:t>
      </w:r>
    </w:p>
    <w:p w14:paraId="4061C5D6" w14:textId="674FBCE4" w:rsidR="00512B46" w:rsidRDefault="00512B46" w:rsidP="000550D3">
      <w:pPr>
        <w:ind w:firstLine="720"/>
        <w:jc w:val="both"/>
        <w:rPr>
          <w:rFonts w:ascii="Garamond" w:hAnsi="Garamond"/>
        </w:rPr>
      </w:pPr>
      <w:r w:rsidRPr="00512B46">
        <w:rPr>
          <w:rFonts w:ascii="Garamond" w:hAnsi="Garamond"/>
        </w:rPr>
        <w:t xml:space="preserve">Kaimana Regency, located in the southern part of West Papua, approximately ±313 </w:t>
      </w:r>
      <w:proofErr w:type="spellStart"/>
      <w:r w:rsidRPr="00512B46">
        <w:rPr>
          <w:rFonts w:ascii="Garamond" w:hAnsi="Garamond"/>
        </w:rPr>
        <w:t>kilometers</w:t>
      </w:r>
      <w:proofErr w:type="spellEnd"/>
      <w:r w:rsidRPr="00512B46">
        <w:rPr>
          <w:rFonts w:ascii="Garamond" w:hAnsi="Garamond"/>
        </w:rPr>
        <w:t xml:space="preserve"> from </w:t>
      </w:r>
      <w:proofErr w:type="spellStart"/>
      <w:r w:rsidRPr="00512B46">
        <w:rPr>
          <w:rFonts w:ascii="Garamond" w:hAnsi="Garamond"/>
        </w:rPr>
        <w:t>Manokwari</w:t>
      </w:r>
      <w:proofErr w:type="spellEnd"/>
      <w:r w:rsidRPr="00512B46">
        <w:rPr>
          <w:rFonts w:ascii="Garamond" w:hAnsi="Garamond"/>
        </w:rPr>
        <w:t xml:space="preserve"> City, consists of seven districts: Kaimana, </w:t>
      </w:r>
      <w:proofErr w:type="spellStart"/>
      <w:r w:rsidRPr="00512B46">
        <w:rPr>
          <w:rFonts w:ascii="Garamond" w:hAnsi="Garamond"/>
        </w:rPr>
        <w:t>Teluk</w:t>
      </w:r>
      <w:proofErr w:type="spellEnd"/>
      <w:r w:rsidRPr="00512B46">
        <w:rPr>
          <w:rFonts w:ascii="Garamond" w:hAnsi="Garamond"/>
        </w:rPr>
        <w:t xml:space="preserve"> </w:t>
      </w:r>
      <w:proofErr w:type="spellStart"/>
      <w:r w:rsidRPr="00512B46">
        <w:rPr>
          <w:rFonts w:ascii="Garamond" w:hAnsi="Garamond"/>
        </w:rPr>
        <w:t>Arguni</w:t>
      </w:r>
      <w:proofErr w:type="spellEnd"/>
      <w:r w:rsidRPr="00512B46">
        <w:rPr>
          <w:rFonts w:ascii="Garamond" w:hAnsi="Garamond"/>
        </w:rPr>
        <w:t xml:space="preserve"> Atas, </w:t>
      </w:r>
      <w:proofErr w:type="spellStart"/>
      <w:r w:rsidRPr="00512B46">
        <w:rPr>
          <w:rFonts w:ascii="Garamond" w:hAnsi="Garamond"/>
        </w:rPr>
        <w:t>Teluk</w:t>
      </w:r>
      <w:proofErr w:type="spellEnd"/>
      <w:r w:rsidRPr="00512B46">
        <w:rPr>
          <w:rFonts w:ascii="Garamond" w:hAnsi="Garamond"/>
        </w:rPr>
        <w:t xml:space="preserve"> Etna, </w:t>
      </w:r>
      <w:proofErr w:type="spellStart"/>
      <w:r w:rsidRPr="00512B46">
        <w:rPr>
          <w:rFonts w:ascii="Garamond" w:hAnsi="Garamond"/>
        </w:rPr>
        <w:t>Buruway</w:t>
      </w:r>
      <w:proofErr w:type="spellEnd"/>
      <w:r w:rsidRPr="00512B46">
        <w:rPr>
          <w:rFonts w:ascii="Garamond" w:hAnsi="Garamond"/>
        </w:rPr>
        <w:t xml:space="preserve">, </w:t>
      </w:r>
      <w:proofErr w:type="spellStart"/>
      <w:r w:rsidRPr="00512B46">
        <w:rPr>
          <w:rFonts w:ascii="Garamond" w:hAnsi="Garamond"/>
        </w:rPr>
        <w:t>Teluk</w:t>
      </w:r>
      <w:proofErr w:type="spellEnd"/>
      <w:r w:rsidRPr="00512B46">
        <w:rPr>
          <w:rFonts w:ascii="Garamond" w:hAnsi="Garamond"/>
        </w:rPr>
        <w:t xml:space="preserve"> </w:t>
      </w:r>
      <w:proofErr w:type="spellStart"/>
      <w:r w:rsidRPr="00512B46">
        <w:rPr>
          <w:rFonts w:ascii="Garamond" w:hAnsi="Garamond"/>
        </w:rPr>
        <w:t>Arguni</w:t>
      </w:r>
      <w:proofErr w:type="spellEnd"/>
      <w:r w:rsidRPr="00512B46">
        <w:rPr>
          <w:rFonts w:ascii="Garamond" w:hAnsi="Garamond"/>
        </w:rPr>
        <w:t xml:space="preserve"> Bawah, </w:t>
      </w:r>
      <w:proofErr w:type="spellStart"/>
      <w:r w:rsidRPr="00512B46">
        <w:rPr>
          <w:rFonts w:ascii="Garamond" w:hAnsi="Garamond"/>
        </w:rPr>
        <w:t>Kambrauw</w:t>
      </w:r>
      <w:proofErr w:type="spellEnd"/>
      <w:r w:rsidRPr="00512B46">
        <w:rPr>
          <w:rFonts w:ascii="Garamond" w:hAnsi="Garamond"/>
        </w:rPr>
        <w:t xml:space="preserve">, and </w:t>
      </w:r>
      <w:proofErr w:type="spellStart"/>
      <w:r w:rsidRPr="00512B46">
        <w:rPr>
          <w:rFonts w:ascii="Garamond" w:hAnsi="Garamond"/>
        </w:rPr>
        <w:t>Yamor</w:t>
      </w:r>
      <w:proofErr w:type="spellEnd"/>
      <w:r w:rsidRPr="00512B46">
        <w:rPr>
          <w:rFonts w:ascii="Garamond" w:hAnsi="Garamond"/>
        </w:rPr>
        <w:t xml:space="preserve"> </w:t>
      </w:r>
      <w:r w:rsidR="00A30A26" w:rsidRPr="00A4733C">
        <w:rPr>
          <w:rFonts w:ascii="Garamond" w:hAnsi="Garamond"/>
          <w:color w:val="4F81BD" w:themeColor="accent1"/>
        </w:rPr>
        <w:fldChar w:fldCharType="begin" w:fldLock="1"/>
      </w:r>
      <w:r w:rsidR="00A30A26" w:rsidRPr="00A4733C">
        <w:rPr>
          <w:rFonts w:ascii="Garamond" w:hAnsi="Garamond"/>
          <w:color w:val="4F81BD" w:themeColor="accent1"/>
        </w:rPr>
        <w:instrText>ADDIN CSL_CITATION {"citationItems":[{"id":"ITEM-1","itemData":{"DOI":"10.37329/ganaya.v7i2.2578","ISSN":"2615-0913","abstract":"The development of historical tourism is one way of preserving cultural areas in the Kaimana District. The location of the research study on the development of historical tourism in the Kaimana District of Kaimana District is a tourist attraction of the Kingdom of Namatota, which is located in the village of Namatota. Because the location of the tourist location is far from the centre of the city, the minimum means and facilities of tourism support and promotion are sufficient so that the tourism of Namatota Village is less than maximum. This research aims to identify the factors that influence the attractiveness of tourists and the availability of means and infrastructure that exist for the historical tourist objects in the Kaimana district of Kaimana, as well as to draw up a plan for the development of historical tourist attractions in Kaima district. The research method used in this writing uses a qualitative approach to identify the factors that influence the interests of visitors, analyse what strengths and potential can be used as a development strategy, and identify weaknesses and threats that can hinder the development of the research site.his research uses the SWOT analysis method, which will produce the Development Strategy of Tourism Object Namatota, Kaimana District, West Papua Province. From the results of the analysis, it is concluded that the potential of historical tourist attractions is sufficiently high that it is potential to be developed, but the availability of support facilities and facilities is not sufficient, as is the development of natural and cultural potential accompanied by socialisation in the community. The strategies used can match the use of space in the tourist area and can also help preserve the environment. This research is expected to be a guideline for the government in developing the historical tourist area to maximise its development.","author":[{"dropping-particle":"","family":"Juliana","given":"Asima","non-dropping-particle":"","parse-names":false,"suffix":""},{"dropping-particle":"","family":"Revida","given":"Erika","non-dropping-particle":"","parse-names":false,"suffix":""},{"dropping-particle":"","family":"Marjono","given":"Ari","non-dropping-particle":"","parse-names":false,"suffix":""},{"dropping-particle":"","family":"Purba","given":"Sungkunen","non-dropping-particle":"","parse-names":false,"suffix":""}],"container-title":"Ganaya : Jurnal Ilmu Sosial dan Humaniora","id":"ITEM-1","issue":"2","issued":{"date-parts":[["2024","5","2"]]},"page":"1-11","title":"Development Strategy of Kampung Namatota Tourist Attraction in Kaimana District, Kaimana Regency, West Papua Province","type":"article-journal","volume":"7"},"uris":["http://www.mendeley.com/documents/?uuid=a68f98f2-29cf-4732-b325-3fbfe4ff994b"]}],"mendeley":{"formattedCitation":"(Juliana et al., 2024)","plainTextFormattedCitation":"(Juliana et al., 2024)","previouslyFormattedCitation":"(Juliana et al., 2024)"},"properties":{"noteIndex":0},"schema":"https://github.com/citation-style-language/schema/raw/master/csl-citation.json"}</w:instrText>
      </w:r>
      <w:r w:rsidR="00A30A26" w:rsidRPr="00A4733C">
        <w:rPr>
          <w:rFonts w:ascii="Garamond" w:hAnsi="Garamond"/>
          <w:color w:val="4F81BD" w:themeColor="accent1"/>
        </w:rPr>
        <w:fldChar w:fldCharType="separate"/>
      </w:r>
      <w:r w:rsidR="00A30A26" w:rsidRPr="00A4733C">
        <w:rPr>
          <w:rFonts w:ascii="Garamond" w:hAnsi="Garamond"/>
          <w:noProof/>
          <w:color w:val="4F81BD" w:themeColor="accent1"/>
        </w:rPr>
        <w:t>(Juliana et al., 2024)</w:t>
      </w:r>
      <w:r w:rsidR="00A30A26" w:rsidRPr="00A4733C">
        <w:rPr>
          <w:rFonts w:ascii="Garamond" w:hAnsi="Garamond"/>
          <w:color w:val="4F81BD" w:themeColor="accent1"/>
        </w:rPr>
        <w:fldChar w:fldCharType="end"/>
      </w:r>
      <w:r w:rsidRPr="00512B46">
        <w:rPr>
          <w:rFonts w:ascii="Garamond" w:hAnsi="Garamond"/>
        </w:rPr>
        <w:t xml:space="preserve">. </w:t>
      </w:r>
      <w:proofErr w:type="spellStart"/>
      <w:r w:rsidRPr="00512B46">
        <w:rPr>
          <w:rFonts w:ascii="Garamond" w:hAnsi="Garamond"/>
        </w:rPr>
        <w:t>Namatota</w:t>
      </w:r>
      <w:proofErr w:type="spellEnd"/>
      <w:r w:rsidR="00A30A26">
        <w:rPr>
          <w:rFonts w:ascii="Garamond" w:hAnsi="Garamond"/>
        </w:rPr>
        <w:t xml:space="preserve"> Village</w:t>
      </w:r>
      <w:r w:rsidRPr="00512B46">
        <w:rPr>
          <w:rFonts w:ascii="Garamond" w:hAnsi="Garamond"/>
        </w:rPr>
        <w:t xml:space="preserve">, situated within Kaimana Regency, is one of the areas that continues to maintain the practice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w:t>
      </w:r>
      <w:proofErr w:type="spellStart"/>
      <w:r w:rsidRPr="00512B46">
        <w:rPr>
          <w:rFonts w:ascii="Garamond" w:hAnsi="Garamond"/>
        </w:rPr>
        <w:t>adat</w:t>
      </w:r>
      <w:proofErr w:type="spellEnd"/>
      <w:r w:rsidRPr="00512B46">
        <w:rPr>
          <w:rFonts w:ascii="Garamond" w:hAnsi="Garamond"/>
        </w:rPr>
        <w:t xml:space="preserve"> in the management of marine resources. This practice is applied to high</w:t>
      </w:r>
      <w:r w:rsidR="00A4733C">
        <w:rPr>
          <w:rFonts w:ascii="Garamond" w:hAnsi="Garamond"/>
        </w:rPr>
        <w:t xml:space="preserve"> </w:t>
      </w:r>
      <w:r w:rsidRPr="00512B46">
        <w:rPr>
          <w:rFonts w:ascii="Garamond" w:hAnsi="Garamond"/>
        </w:rPr>
        <w:t>economic</w:t>
      </w:r>
      <w:r w:rsidR="00A4733C">
        <w:rPr>
          <w:rFonts w:ascii="Garamond" w:hAnsi="Garamond"/>
        </w:rPr>
        <w:t xml:space="preserve"> </w:t>
      </w:r>
      <w:r w:rsidRPr="00512B46">
        <w:rPr>
          <w:rFonts w:ascii="Garamond" w:hAnsi="Garamond"/>
        </w:rPr>
        <w:t>value marine commodities that are vulnerable to overexploitation, such as sea cucumbers, trochus shells (</w:t>
      </w:r>
      <w:proofErr w:type="spellStart"/>
      <w:r w:rsidRPr="00512B46">
        <w:rPr>
          <w:rFonts w:ascii="Garamond" w:hAnsi="Garamond"/>
        </w:rPr>
        <w:t>lola</w:t>
      </w:r>
      <w:proofErr w:type="spellEnd"/>
      <w:r w:rsidRPr="00512B46">
        <w:rPr>
          <w:rFonts w:ascii="Garamond" w:hAnsi="Garamond"/>
        </w:rPr>
        <w:t xml:space="preserve">), and </w:t>
      </w:r>
      <w:proofErr w:type="spellStart"/>
      <w:r w:rsidRPr="00512B46">
        <w:rPr>
          <w:rFonts w:ascii="Garamond" w:hAnsi="Garamond"/>
        </w:rPr>
        <w:t>batulaga</w:t>
      </w:r>
      <w:proofErr w:type="spellEnd"/>
      <w:r w:rsidRPr="00512B46">
        <w:rPr>
          <w:rFonts w:ascii="Garamond" w:hAnsi="Garamond"/>
        </w:rPr>
        <w:t xml:space="preserve">. Therefore, examining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w:t>
      </w:r>
      <w:proofErr w:type="spellStart"/>
      <w:r w:rsidRPr="00512B46">
        <w:rPr>
          <w:rFonts w:ascii="Garamond" w:hAnsi="Garamond"/>
        </w:rPr>
        <w:t>adat</w:t>
      </w:r>
      <w:proofErr w:type="spellEnd"/>
      <w:r w:rsidRPr="00512B46">
        <w:rPr>
          <w:rFonts w:ascii="Garamond" w:hAnsi="Garamond"/>
        </w:rPr>
        <w:t xml:space="preserve"> in </w:t>
      </w:r>
      <w:proofErr w:type="spellStart"/>
      <w:r w:rsidRPr="00512B46">
        <w:rPr>
          <w:rFonts w:ascii="Garamond" w:hAnsi="Garamond"/>
        </w:rPr>
        <w:t>Namatota</w:t>
      </w:r>
      <w:proofErr w:type="spellEnd"/>
      <w:r w:rsidRPr="00512B46">
        <w:rPr>
          <w:rFonts w:ascii="Garamond" w:hAnsi="Garamond"/>
        </w:rPr>
        <w:t xml:space="preserve"> is important for understanding the role of customary law in sustaining marine resources and its contribution to community-based marine resource management grounded in local wisdom. Until today, the utilization of natural resources by the people of Kampung </w:t>
      </w:r>
      <w:proofErr w:type="spellStart"/>
      <w:r w:rsidRPr="00512B46">
        <w:rPr>
          <w:rFonts w:ascii="Garamond" w:hAnsi="Garamond"/>
        </w:rPr>
        <w:t>Namatota</w:t>
      </w:r>
      <w:proofErr w:type="spellEnd"/>
      <w:r w:rsidRPr="00512B46">
        <w:rPr>
          <w:rFonts w:ascii="Garamond" w:hAnsi="Garamond"/>
        </w:rPr>
        <w:t xml:space="preserve"> continues to adhere to their customary practices known locally as </w:t>
      </w:r>
      <w:proofErr w:type="spellStart"/>
      <w:r w:rsidRPr="00512B46">
        <w:rPr>
          <w:rFonts w:ascii="Garamond" w:hAnsi="Garamond"/>
        </w:rPr>
        <w:t>sasi</w:t>
      </w:r>
      <w:proofErr w:type="spellEnd"/>
      <w:r w:rsidRPr="00512B46">
        <w:rPr>
          <w:rFonts w:ascii="Garamond" w:hAnsi="Garamond"/>
        </w:rPr>
        <w:t xml:space="preserve"> (</w:t>
      </w:r>
      <w:proofErr w:type="spellStart"/>
      <w:r w:rsidRPr="00512B46">
        <w:rPr>
          <w:rFonts w:ascii="Garamond" w:hAnsi="Garamond"/>
        </w:rPr>
        <w:t>nggama</w:t>
      </w:r>
      <w:proofErr w:type="spellEnd"/>
      <w:r w:rsidRPr="00512B46">
        <w:rPr>
          <w:rFonts w:ascii="Garamond" w:hAnsi="Garamond"/>
        </w:rPr>
        <w:t xml:space="preserve">) </w:t>
      </w:r>
      <w:r w:rsidR="00A30A26" w:rsidRPr="00A4733C">
        <w:rPr>
          <w:rFonts w:ascii="Garamond" w:hAnsi="Garamond"/>
          <w:color w:val="4F81BD" w:themeColor="accent1"/>
        </w:rPr>
        <w:fldChar w:fldCharType="begin" w:fldLock="1"/>
      </w:r>
      <w:r w:rsidR="00A30A26" w:rsidRPr="00A4733C">
        <w:rPr>
          <w:rFonts w:ascii="Garamond" w:hAnsi="Garamond"/>
          <w:color w:val="4F81BD" w:themeColor="accent1"/>
        </w:rPr>
        <w:instrText>ADDIN CSL_CITATION {"citationItems":[{"id":"ITEM-1","itemData":{"abstract":"… Kearifan lokal atau budaya yang teridentifikasi dan masih dipertahankan atau masih nampak dalam bidang perkebunan dan bidang kelautan yaitu Upacara ritual adat buka sasi laut …","author":[{"dropping-particle":"","family":"Nurmaningtyas","given":"Anggia Riani","non-dropping-particle":"","parse-names":false,"suffix":""}],"container-title":"Jurnal Arsitektur dan Planologi","id":"ITEM-1","issue":"2","issued":{"date-parts":[["2013"]]},"page":"47","title":"Kearifan Lokal Kampung Namatota Distrik Kaimana Kota Dalam Pemanfaatan Sumber Daya Alam","type":"article-journal","volume":"3"},"uris":["http://www.mendeley.com/documents/?uuid=4907a4e8-b650-496c-9cc1-3fb3316a4dff"]}],"mendeley":{"formattedCitation":"(Nurmaningtyas, 2013)","plainTextFormattedCitation":"(Nurmaningtyas, 2013)","previouslyFormattedCitation":"(Nurmaningtyas, 2013)"},"properties":{"noteIndex":0},"schema":"https://github.com/citation-style-language/schema/raw/master/csl-citation.json"}</w:instrText>
      </w:r>
      <w:r w:rsidR="00A30A26" w:rsidRPr="00A4733C">
        <w:rPr>
          <w:rFonts w:ascii="Garamond" w:hAnsi="Garamond"/>
          <w:color w:val="4F81BD" w:themeColor="accent1"/>
        </w:rPr>
        <w:fldChar w:fldCharType="separate"/>
      </w:r>
      <w:r w:rsidR="00A30A26" w:rsidRPr="00A4733C">
        <w:rPr>
          <w:rFonts w:ascii="Garamond" w:hAnsi="Garamond"/>
          <w:noProof/>
          <w:color w:val="4F81BD" w:themeColor="accent1"/>
        </w:rPr>
        <w:t>(Nurmaningtyas, 2013)</w:t>
      </w:r>
      <w:r w:rsidR="00A30A26" w:rsidRPr="00A4733C">
        <w:rPr>
          <w:rFonts w:ascii="Garamond" w:hAnsi="Garamond"/>
          <w:color w:val="4F81BD" w:themeColor="accent1"/>
        </w:rPr>
        <w:fldChar w:fldCharType="end"/>
      </w:r>
      <w:r w:rsidR="00A30A26">
        <w:rPr>
          <w:rFonts w:ascii="Garamond" w:hAnsi="Garamond"/>
        </w:rPr>
        <w:t>.</w:t>
      </w:r>
    </w:p>
    <w:p w14:paraId="7A0DBE38" w14:textId="5CD32FF1" w:rsidR="00295D03" w:rsidRDefault="00512B46" w:rsidP="000550D3">
      <w:pPr>
        <w:ind w:firstLine="720"/>
        <w:jc w:val="both"/>
        <w:rPr>
          <w:rFonts w:ascii="Garamond" w:hAnsi="Garamond"/>
        </w:rPr>
      </w:pPr>
      <w:r w:rsidRPr="00512B46">
        <w:rPr>
          <w:rFonts w:ascii="Garamond" w:hAnsi="Garamond"/>
        </w:rPr>
        <w:t xml:space="preserve">One of the areas that continues to maintain the practice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w:t>
      </w:r>
      <w:proofErr w:type="spellStart"/>
      <w:r w:rsidRPr="00512B46">
        <w:rPr>
          <w:rFonts w:ascii="Garamond" w:hAnsi="Garamond"/>
        </w:rPr>
        <w:t>adat</w:t>
      </w:r>
      <w:proofErr w:type="spellEnd"/>
      <w:r w:rsidRPr="00512B46">
        <w:rPr>
          <w:rFonts w:ascii="Garamond" w:hAnsi="Garamond"/>
        </w:rPr>
        <w:t xml:space="preserve"> in the management of marine resources. This practice is applied to marine commodities with high economic value and high vulnerability to exploitation, such as sea cucumbers, trochus shells (</w:t>
      </w:r>
      <w:proofErr w:type="spellStart"/>
      <w:r w:rsidRPr="00512B46">
        <w:rPr>
          <w:rFonts w:ascii="Garamond" w:hAnsi="Garamond"/>
        </w:rPr>
        <w:t>lola</w:t>
      </w:r>
      <w:proofErr w:type="spellEnd"/>
      <w:r w:rsidRPr="00512B46">
        <w:rPr>
          <w:rFonts w:ascii="Garamond" w:hAnsi="Garamond"/>
        </w:rPr>
        <w:t xml:space="preserve">), and </w:t>
      </w:r>
      <w:proofErr w:type="spellStart"/>
      <w:r w:rsidRPr="00512B46">
        <w:rPr>
          <w:rFonts w:ascii="Garamond" w:hAnsi="Garamond"/>
        </w:rPr>
        <w:t>batulaga</w:t>
      </w:r>
      <w:proofErr w:type="spellEnd"/>
      <w:r w:rsidRPr="00512B46">
        <w:rPr>
          <w:rFonts w:ascii="Garamond" w:hAnsi="Garamond"/>
        </w:rPr>
        <w:t xml:space="preserve">. Therefore, examining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w:t>
      </w:r>
      <w:proofErr w:type="spellStart"/>
      <w:r w:rsidRPr="00512B46">
        <w:rPr>
          <w:rFonts w:ascii="Garamond" w:hAnsi="Garamond"/>
        </w:rPr>
        <w:t>adat</w:t>
      </w:r>
      <w:proofErr w:type="spellEnd"/>
      <w:r w:rsidRPr="00512B46">
        <w:rPr>
          <w:rFonts w:ascii="Garamond" w:hAnsi="Garamond"/>
        </w:rPr>
        <w:t xml:space="preserve"> in </w:t>
      </w:r>
      <w:proofErr w:type="spellStart"/>
      <w:r w:rsidRPr="00512B46">
        <w:rPr>
          <w:rFonts w:ascii="Garamond" w:hAnsi="Garamond"/>
        </w:rPr>
        <w:t>Namatota</w:t>
      </w:r>
      <w:proofErr w:type="spellEnd"/>
      <w:r w:rsidRPr="00512B46">
        <w:rPr>
          <w:rFonts w:ascii="Garamond" w:hAnsi="Garamond"/>
        </w:rPr>
        <w:t xml:space="preserve"> is important for understanding the role of customary law in ensuring the sustainability of marine resources as well as its contribution to marine resource management based on local wisdom. Customary practices that give rise to legal consequences are referred to as customary law; however, these practices also entail sanctions when violated by members of the community in which they apply </w:t>
      </w:r>
      <w:r w:rsidR="00A30A26" w:rsidRPr="00A4733C">
        <w:rPr>
          <w:rFonts w:ascii="Garamond" w:hAnsi="Garamond"/>
          <w:color w:val="4F81BD" w:themeColor="accent1"/>
        </w:rPr>
        <w:fldChar w:fldCharType="begin" w:fldLock="1"/>
      </w:r>
      <w:r w:rsidR="00A30A26" w:rsidRPr="00A4733C">
        <w:rPr>
          <w:rFonts w:ascii="Garamond" w:hAnsi="Garamond"/>
          <w:color w:val="4F81BD" w:themeColor="accent1"/>
        </w:rPr>
        <w:instrText>ADDIN CSL_CITATION {"citationItems":[{"id":"ITEM-1","itemData":{"abstract":"However everyone in his life always create a habit for himself. The habit of referring to a phenomenon that a person in his actions has always wanted to do things for him regularly. Good habits will always be done also by others who same sociality. Even further, so profound recognition of one's habits, so as a benchmark for others may even be used as a rule. Habits are used as the basis for relations between certain people, so that the behavior or actions of each can be set and it all lead to norms or rules. The rule is arising from the public in accordance with their needs at a time, usually called customs. Customs have legal consequences called customary law but customs also has its consequences if violated by members of the public where the Customs apply. Customs that bind everyone in the community to behave or act. One of the customs is SASI. It is customary that while done by the people of the country Rumahsoal Taniwel subdistrict, West Seram regency. There are values of local wisdom of indigenous SASI these should be used as the value of education to organize the life of society in order to maintain and safeguard the survival of the natural creation, including humans. Implementation of customary SASI Rumahsoal as preservation of nature and also to keep that crop yields can be maintained up to the time of harvest, and also keep the crops from irresponsible human activity. Thus, the expected implementation of the SASI this custom can be done continuously in the life of society as a form of appreciation of God's creation of man against nature but also teaches humans to always act in accordance with the duties and responsibilities that have been entrusted to sports God to him.","author":[{"dropping-particle":"","family":"Souhaly","given":"Roberth","non-dropping-particle":"","parse-names":false,"suffix":""}],"container-title":"KENOSIS","id":"ITEM-1","issue":"2","issued":{"date-parts":[["2016"]]},"page":"192-205","title":"Sasi Adat Kajian terhadap Pelaksanaan Sasi Adat dan Implikasinya","type":"article-journal","volume":"2"},"uris":["http://www.mendeley.com/documents/?uuid=5aaf0732-5010-40d1-bf3a-1f2aa169a532"]}],"mendeley":{"formattedCitation":"(Souhaly, 2016)","plainTextFormattedCitation":"(Souhaly, 2016)","previouslyFormattedCitation":"(Souhaly, 2016)"},"properties":{"noteIndex":0},"schema":"https://github.com/citation-style-language/schema/raw/master/csl-citation.json"}</w:instrText>
      </w:r>
      <w:r w:rsidR="00A30A26" w:rsidRPr="00A4733C">
        <w:rPr>
          <w:rFonts w:ascii="Garamond" w:hAnsi="Garamond"/>
          <w:color w:val="4F81BD" w:themeColor="accent1"/>
        </w:rPr>
        <w:fldChar w:fldCharType="separate"/>
      </w:r>
      <w:r w:rsidR="00A30A26" w:rsidRPr="00A4733C">
        <w:rPr>
          <w:rFonts w:ascii="Garamond" w:hAnsi="Garamond"/>
          <w:noProof/>
          <w:color w:val="4F81BD" w:themeColor="accent1"/>
        </w:rPr>
        <w:t>(Souhaly, 2016)</w:t>
      </w:r>
      <w:r w:rsidR="00A30A26" w:rsidRPr="00A4733C">
        <w:rPr>
          <w:rFonts w:ascii="Garamond" w:hAnsi="Garamond"/>
          <w:color w:val="4F81BD" w:themeColor="accent1"/>
        </w:rPr>
        <w:fldChar w:fldCharType="end"/>
      </w:r>
      <w:r w:rsidR="00A30A26">
        <w:rPr>
          <w:rFonts w:ascii="Garamond" w:hAnsi="Garamond"/>
        </w:rPr>
        <w:t>.</w:t>
      </w:r>
    </w:p>
    <w:p w14:paraId="697A091C" w14:textId="77777777" w:rsidR="00512B46" w:rsidRPr="005F2038" w:rsidRDefault="00512B46" w:rsidP="005F2038">
      <w:pPr>
        <w:pStyle w:val="DaftarParagraf"/>
        <w:ind w:left="360"/>
        <w:jc w:val="both"/>
        <w:rPr>
          <w:rFonts w:ascii="Garamond" w:hAnsi="Garamond"/>
        </w:rPr>
      </w:pPr>
    </w:p>
    <w:p w14:paraId="70DA6640" w14:textId="5A241FE9" w:rsidR="00C22E60" w:rsidRPr="00AF58E0" w:rsidRDefault="005F2038" w:rsidP="00AF58E0">
      <w:pPr>
        <w:pStyle w:val="DaftarParagraf"/>
        <w:numPr>
          <w:ilvl w:val="0"/>
          <w:numId w:val="6"/>
        </w:numPr>
        <w:spacing w:after="160"/>
        <w:ind w:left="360"/>
        <w:rPr>
          <w:rFonts w:ascii="Garamond" w:hAnsi="Garamond"/>
          <w:b/>
          <w:bCs/>
        </w:rPr>
      </w:pPr>
      <w:r w:rsidRPr="005F2038">
        <w:rPr>
          <w:rFonts w:ascii="Garamond" w:hAnsi="Garamond"/>
          <w:b/>
          <w:bCs/>
        </w:rPr>
        <w:t>METHODS</w:t>
      </w:r>
    </w:p>
    <w:p w14:paraId="0A84EFB0" w14:textId="5CBCA40A" w:rsidR="005F2038" w:rsidRDefault="00512B46" w:rsidP="00295D03">
      <w:pPr>
        <w:spacing w:after="160"/>
        <w:ind w:firstLine="720"/>
        <w:jc w:val="both"/>
        <w:rPr>
          <w:rFonts w:ascii="Garamond" w:hAnsi="Garamond"/>
        </w:rPr>
      </w:pPr>
      <w:r w:rsidRPr="00512B46">
        <w:rPr>
          <w:rFonts w:ascii="Garamond" w:hAnsi="Garamond"/>
        </w:rPr>
        <w:t xml:space="preserve">This study employed a descriptive qualitative approach using a case study method. Data were collected through field observations of customary </w:t>
      </w:r>
      <w:proofErr w:type="spellStart"/>
      <w:r w:rsidRPr="00512B46">
        <w:rPr>
          <w:rFonts w:ascii="Garamond" w:hAnsi="Garamond"/>
        </w:rPr>
        <w:t>sasi</w:t>
      </w:r>
      <w:proofErr w:type="spellEnd"/>
      <w:r w:rsidRPr="00512B46">
        <w:rPr>
          <w:rFonts w:ascii="Garamond" w:hAnsi="Garamond"/>
        </w:rPr>
        <w:t xml:space="preserve"> practices in </w:t>
      </w:r>
      <w:proofErr w:type="spellStart"/>
      <w:r w:rsidRPr="00512B46">
        <w:rPr>
          <w:rFonts w:ascii="Garamond" w:hAnsi="Garamond"/>
        </w:rPr>
        <w:t>Namatota</w:t>
      </w:r>
      <w:proofErr w:type="spellEnd"/>
      <w:r w:rsidR="00A4733C">
        <w:rPr>
          <w:rFonts w:ascii="Garamond" w:hAnsi="Garamond"/>
        </w:rPr>
        <w:t xml:space="preserve"> Village</w:t>
      </w:r>
      <w:r w:rsidRPr="00512B46">
        <w:rPr>
          <w:rFonts w:ascii="Garamond" w:hAnsi="Garamond"/>
        </w:rPr>
        <w:t>, Kaimana Regency, West Papua, as well as through literature review of scientific articles, journals, and documents related to customary law and natural resource management. Data analysis was conducted descriptively and analytically by linking field findings and literature with concepts of local wisdom, customary law, and environmental conservation.</w:t>
      </w:r>
    </w:p>
    <w:p w14:paraId="789B88C0" w14:textId="77777777" w:rsidR="00C22E60" w:rsidRPr="005F2038" w:rsidRDefault="00C22E60" w:rsidP="005F2038">
      <w:pPr>
        <w:pStyle w:val="DaftarParagraf"/>
        <w:spacing w:after="160"/>
        <w:ind w:left="360"/>
        <w:rPr>
          <w:rFonts w:ascii="Garamond" w:hAnsi="Garamond"/>
        </w:rPr>
      </w:pPr>
    </w:p>
    <w:p w14:paraId="307E8AF6" w14:textId="009F4EF0" w:rsidR="00512B46" w:rsidRPr="00512B46" w:rsidRDefault="005F2038" w:rsidP="00512B46">
      <w:pPr>
        <w:pStyle w:val="DaftarParagraf"/>
        <w:numPr>
          <w:ilvl w:val="0"/>
          <w:numId w:val="6"/>
        </w:numPr>
        <w:spacing w:after="160"/>
        <w:ind w:left="360"/>
        <w:rPr>
          <w:rFonts w:ascii="Garamond" w:hAnsi="Garamond"/>
          <w:b/>
          <w:bCs/>
        </w:rPr>
      </w:pPr>
      <w:r w:rsidRPr="005F2038">
        <w:rPr>
          <w:rFonts w:ascii="Garamond" w:hAnsi="Garamond"/>
          <w:b/>
          <w:bCs/>
        </w:rPr>
        <w:t>RESULTS AND DISCUSSION</w:t>
      </w:r>
    </w:p>
    <w:p w14:paraId="6A0C2F93" w14:textId="77777777" w:rsidR="00512B46" w:rsidRDefault="00512B46" w:rsidP="00512B46">
      <w:pPr>
        <w:spacing w:after="160"/>
        <w:ind w:firstLine="720"/>
        <w:jc w:val="both"/>
        <w:rPr>
          <w:rFonts w:ascii="Garamond" w:hAnsi="Garamond"/>
        </w:rPr>
      </w:pPr>
      <w:r w:rsidRPr="00512B46">
        <w:rPr>
          <w:rFonts w:ascii="Garamond" w:hAnsi="Garamond"/>
        </w:rPr>
        <w:t xml:space="preserve">In </w:t>
      </w:r>
      <w:proofErr w:type="spellStart"/>
      <w:r w:rsidRPr="00512B46">
        <w:rPr>
          <w:rFonts w:ascii="Garamond" w:hAnsi="Garamond"/>
        </w:rPr>
        <w:t>Namatota</w:t>
      </w:r>
      <w:proofErr w:type="spellEnd"/>
      <w:r w:rsidRPr="00512B46">
        <w:rPr>
          <w:rFonts w:ascii="Garamond" w:hAnsi="Garamond"/>
        </w:rPr>
        <w:t xml:space="preserve">, West Papua, the practice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w:t>
      </w:r>
      <w:proofErr w:type="spellStart"/>
      <w:r w:rsidRPr="00512B46">
        <w:rPr>
          <w:rFonts w:ascii="Garamond" w:hAnsi="Garamond"/>
        </w:rPr>
        <w:t>adat</w:t>
      </w:r>
      <w:proofErr w:type="spellEnd"/>
      <w:r w:rsidRPr="00512B46">
        <w:rPr>
          <w:rFonts w:ascii="Garamond" w:hAnsi="Garamond"/>
        </w:rPr>
        <w:t xml:space="preserve"> continues to be implemented as part of a customary law-based marine resource management system.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represents a crucial phase in the </w:t>
      </w:r>
      <w:proofErr w:type="spellStart"/>
      <w:r w:rsidRPr="00512B46">
        <w:rPr>
          <w:rFonts w:ascii="Garamond" w:hAnsi="Garamond"/>
        </w:rPr>
        <w:t>sasi</w:t>
      </w:r>
      <w:proofErr w:type="spellEnd"/>
      <w:r w:rsidRPr="00512B46">
        <w:rPr>
          <w:rFonts w:ascii="Garamond" w:hAnsi="Garamond"/>
        </w:rPr>
        <w:t xml:space="preserve"> cycle, marked by a prohibition on harvesting marine resources in specific areas and for certain resource types over an agreed period. This prohibition aims to provide recovery time for marine ecosystems while ensuring the sustainability of local food resources for coastal communities.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is not merely normative in nature but is manifested through customary rituals involving the king and customary elders. The proclamation of customary decrees serves as a symbol of social legitimacy and a binding mechanism ensuring community compliance with prevailing customary rules.</w:t>
      </w:r>
    </w:p>
    <w:p w14:paraId="2BE28D93" w14:textId="1A4E531E" w:rsidR="00512B46" w:rsidRDefault="00512B46" w:rsidP="00512B46">
      <w:pPr>
        <w:spacing w:after="160"/>
        <w:ind w:firstLine="720"/>
        <w:jc w:val="both"/>
        <w:rPr>
          <w:rFonts w:ascii="Garamond" w:hAnsi="Garamond"/>
        </w:rPr>
      </w:pPr>
      <w:r w:rsidRPr="00512B46">
        <w:rPr>
          <w:rFonts w:ascii="Garamond" w:hAnsi="Garamond"/>
        </w:rPr>
        <w:t xml:space="preserve">In recent years, the practice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in </w:t>
      </w:r>
      <w:proofErr w:type="spellStart"/>
      <w:r w:rsidRPr="00512B46">
        <w:rPr>
          <w:rFonts w:ascii="Garamond" w:hAnsi="Garamond"/>
        </w:rPr>
        <w:t>Namatota</w:t>
      </w:r>
      <w:proofErr w:type="spellEnd"/>
      <w:r w:rsidRPr="00512B46">
        <w:rPr>
          <w:rFonts w:ascii="Garamond" w:hAnsi="Garamond"/>
        </w:rPr>
        <w:t xml:space="preserve"> has been strengthened through the organization of the </w:t>
      </w:r>
      <w:proofErr w:type="spellStart"/>
      <w:r w:rsidRPr="00512B46">
        <w:rPr>
          <w:rFonts w:ascii="Garamond" w:hAnsi="Garamond"/>
        </w:rPr>
        <w:t>Namatota</w:t>
      </w:r>
      <w:proofErr w:type="spellEnd"/>
      <w:r w:rsidRPr="00512B46">
        <w:rPr>
          <w:rFonts w:ascii="Garamond" w:hAnsi="Garamond"/>
        </w:rPr>
        <w:t xml:space="preserve"> Sasi Gam Festival, which in 2025 was held on 23–24 November at Kampung </w:t>
      </w:r>
      <w:proofErr w:type="spellStart"/>
      <w:r w:rsidRPr="00512B46">
        <w:rPr>
          <w:rFonts w:ascii="Garamond" w:hAnsi="Garamond"/>
        </w:rPr>
        <w:t>Budaya</w:t>
      </w:r>
      <w:proofErr w:type="spellEnd"/>
      <w:r w:rsidRPr="00512B46">
        <w:rPr>
          <w:rFonts w:ascii="Garamond" w:hAnsi="Garamond"/>
        </w:rPr>
        <w:t xml:space="preserve"> </w:t>
      </w:r>
      <w:proofErr w:type="spellStart"/>
      <w:r w:rsidRPr="00512B46">
        <w:rPr>
          <w:rFonts w:ascii="Garamond" w:hAnsi="Garamond"/>
        </w:rPr>
        <w:t>Namatota</w:t>
      </w:r>
      <w:proofErr w:type="spellEnd"/>
      <w:r w:rsidRPr="00512B46">
        <w:rPr>
          <w:rFonts w:ascii="Garamond" w:hAnsi="Garamond"/>
        </w:rPr>
        <w:t xml:space="preserve">. The festival is initiated by the </w:t>
      </w:r>
      <w:proofErr w:type="spellStart"/>
      <w:r w:rsidRPr="00512B46">
        <w:rPr>
          <w:rFonts w:ascii="Garamond" w:hAnsi="Garamond"/>
        </w:rPr>
        <w:t>Namatota</w:t>
      </w:r>
      <w:proofErr w:type="spellEnd"/>
      <w:r w:rsidRPr="00512B46">
        <w:rPr>
          <w:rFonts w:ascii="Garamond" w:hAnsi="Garamond"/>
        </w:rPr>
        <w:t xml:space="preserve"> community as part of the Cultural Village Advancement Activation Program with facilitation from the Ministry of Culture. The Sasi Gam Festival functions as a cultural representation space that reaffirms the meaning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as a mechanism for marine resource management and sustainability. The implementation of </w:t>
      </w:r>
      <w:proofErr w:type="spellStart"/>
      <w:r w:rsidRPr="00512B46">
        <w:rPr>
          <w:rFonts w:ascii="Garamond" w:hAnsi="Garamond"/>
        </w:rPr>
        <w:t>sasi</w:t>
      </w:r>
      <w:proofErr w:type="spellEnd"/>
      <w:r w:rsidRPr="00512B46">
        <w:rPr>
          <w:rFonts w:ascii="Garamond" w:hAnsi="Garamond"/>
        </w:rPr>
        <w:t xml:space="preserve"> constitutes customary law formulated, supervised, and coordinated by customary institutions authorized to establish binding decisions </w:t>
      </w:r>
      <w:r w:rsidR="00A30A26" w:rsidRPr="00A4733C">
        <w:rPr>
          <w:rFonts w:ascii="Garamond" w:hAnsi="Garamond"/>
          <w:color w:val="4F81BD" w:themeColor="accent1"/>
        </w:rPr>
        <w:fldChar w:fldCharType="begin" w:fldLock="1"/>
      </w:r>
      <w:r w:rsidR="00A30A26" w:rsidRPr="00A4733C">
        <w:rPr>
          <w:rFonts w:ascii="Garamond" w:hAnsi="Garamond"/>
          <w:color w:val="4F81BD" w:themeColor="accent1"/>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Saimima","given":"J.M.","non-dropping-particle":"","parse-names":false,"suffix":""},{"dropping-particle":"","family":"Unitly","given":"A.J.A","non-dropping-particle":"","parse-names":false,"suffix":""}],"id":"ITEM-1","issued":{"date-parts":[["2023"]]},"number-of-pages":"70","title":"SASI sebagai budaya konservasi","type":"book"},"uris":["http://www.mendeley.com/documents/?uuid=042975b7-2d53-4df9-918a-fb6cbf2957a0"]}],"mendeley":{"formattedCitation":"(Saimima &amp; Unitly, 2023)","plainTextFormattedCitation":"(Saimima &amp; Unitly, 2023)","previouslyFormattedCitation":"(Saimima &amp; Unitly, 2023)"},"properties":{"noteIndex":0},"schema":"https://github.com/citation-style-language/schema/raw/master/csl-citation.json"}</w:instrText>
      </w:r>
      <w:r w:rsidR="00A30A26" w:rsidRPr="00A4733C">
        <w:rPr>
          <w:rFonts w:ascii="Garamond" w:hAnsi="Garamond"/>
          <w:color w:val="4F81BD" w:themeColor="accent1"/>
        </w:rPr>
        <w:fldChar w:fldCharType="separate"/>
      </w:r>
      <w:r w:rsidR="00A30A26" w:rsidRPr="00A4733C">
        <w:rPr>
          <w:rFonts w:ascii="Garamond" w:hAnsi="Garamond"/>
          <w:noProof/>
          <w:color w:val="4F81BD" w:themeColor="accent1"/>
        </w:rPr>
        <w:t>(Saimima &amp; Unitly, 2023)</w:t>
      </w:r>
      <w:r w:rsidR="00A30A26" w:rsidRPr="00A4733C">
        <w:rPr>
          <w:rFonts w:ascii="Garamond" w:hAnsi="Garamond"/>
          <w:color w:val="4F81BD" w:themeColor="accent1"/>
        </w:rPr>
        <w:fldChar w:fldCharType="end"/>
      </w:r>
      <w:r w:rsidR="00A30A26">
        <w:rPr>
          <w:rFonts w:ascii="Garamond" w:hAnsi="Garamond"/>
        </w:rPr>
        <w:t xml:space="preserve">. </w:t>
      </w:r>
      <w:r w:rsidRPr="00512B46">
        <w:rPr>
          <w:rFonts w:ascii="Garamond" w:hAnsi="Garamond"/>
        </w:rPr>
        <w:t xml:space="preserve">The festival’s peak is marked by the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ceremony, during which the king and customary elders proclaim customary decrees </w:t>
      </w:r>
      <w:proofErr w:type="spellStart"/>
      <w:r w:rsidRPr="00512B46">
        <w:rPr>
          <w:rFonts w:ascii="Garamond" w:hAnsi="Garamond"/>
        </w:rPr>
        <w:t>signaling</w:t>
      </w:r>
      <w:proofErr w:type="spellEnd"/>
      <w:r w:rsidRPr="00512B46">
        <w:rPr>
          <w:rFonts w:ascii="Garamond" w:hAnsi="Garamond"/>
        </w:rPr>
        <w:t xml:space="preserve"> the commencement of a marine resting period. This moment is not merely ceremonial, but also serves as a medium for transmitting customary values and knowledge to younger generations. Festival activities such as photographic exhibitions, traditional craft workshops, storytelling sessions, and children’s art performances illustrate community efforts to integrate customary practices with educational and cultural documentation initiatives.</w:t>
      </w:r>
    </w:p>
    <w:p w14:paraId="541D5E92" w14:textId="5311C8D7" w:rsidR="00D31A3C" w:rsidRDefault="00512B46" w:rsidP="00512B46">
      <w:pPr>
        <w:spacing w:after="160"/>
        <w:ind w:firstLine="720"/>
        <w:jc w:val="both"/>
        <w:rPr>
          <w:rFonts w:ascii="Garamond" w:hAnsi="Garamond"/>
        </w:rPr>
      </w:pPr>
      <w:r w:rsidRPr="00512B46">
        <w:rPr>
          <w:rFonts w:ascii="Garamond" w:hAnsi="Garamond"/>
        </w:rPr>
        <w:t xml:space="preserve">The customary </w:t>
      </w:r>
      <w:proofErr w:type="spellStart"/>
      <w:r w:rsidRPr="00512B46">
        <w:rPr>
          <w:rFonts w:ascii="Garamond" w:hAnsi="Garamond"/>
        </w:rPr>
        <w:t>sasi</w:t>
      </w:r>
      <w:proofErr w:type="spellEnd"/>
      <w:r w:rsidRPr="00512B46">
        <w:rPr>
          <w:rFonts w:ascii="Garamond" w:hAnsi="Garamond"/>
        </w:rPr>
        <w:t xml:space="preserve"> gam procession functions as a customary law mechanism regulating the utilization of natural resources within a specific timeframe. Through </w:t>
      </w:r>
      <w:proofErr w:type="spellStart"/>
      <w:r w:rsidRPr="00512B46">
        <w:rPr>
          <w:rFonts w:ascii="Garamond" w:hAnsi="Garamond"/>
        </w:rPr>
        <w:t>sasi</w:t>
      </w:r>
      <w:proofErr w:type="spellEnd"/>
      <w:r w:rsidRPr="00512B46">
        <w:rPr>
          <w:rFonts w:ascii="Garamond" w:hAnsi="Garamond"/>
        </w:rPr>
        <w:t xml:space="preserve"> gam, the indigenous community of </w:t>
      </w:r>
      <w:proofErr w:type="spellStart"/>
      <w:r w:rsidRPr="00512B46">
        <w:rPr>
          <w:rFonts w:ascii="Garamond" w:hAnsi="Garamond"/>
        </w:rPr>
        <w:t>Namatota</w:t>
      </w:r>
      <w:proofErr w:type="spellEnd"/>
      <w:r w:rsidRPr="00512B46">
        <w:rPr>
          <w:rFonts w:ascii="Garamond" w:hAnsi="Garamond"/>
        </w:rPr>
        <w:t xml:space="preserve"> establishes prohibitions on marine resource extraction as a form of controlling resource use to maintain ecological balance and sustainability. During the implementation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gam, prohibitions are specifically imposed on the harvesting of sea cucumbers, trochus shells, and </w:t>
      </w:r>
      <w:proofErr w:type="spellStart"/>
      <w:r w:rsidRPr="00512B46">
        <w:rPr>
          <w:rFonts w:ascii="Garamond" w:hAnsi="Garamond"/>
        </w:rPr>
        <w:t>batulaga</w:t>
      </w:r>
      <w:proofErr w:type="spellEnd"/>
      <w:r w:rsidRPr="00512B46">
        <w:rPr>
          <w:rFonts w:ascii="Garamond" w:hAnsi="Garamond"/>
        </w:rPr>
        <w:t xml:space="preserve">, which are high-value marine commodities vulnerable to overexploitation. Sea cucumbers, particularly </w:t>
      </w:r>
      <w:proofErr w:type="spellStart"/>
      <w:r w:rsidRPr="00512B46">
        <w:rPr>
          <w:rFonts w:ascii="Garamond" w:hAnsi="Garamond"/>
        </w:rPr>
        <w:t>Holothuria</w:t>
      </w:r>
      <w:proofErr w:type="spellEnd"/>
      <w:r w:rsidRPr="00512B46">
        <w:rPr>
          <w:rFonts w:ascii="Garamond" w:hAnsi="Garamond"/>
        </w:rPr>
        <w:t xml:space="preserve"> </w:t>
      </w:r>
      <w:proofErr w:type="spellStart"/>
      <w:r w:rsidRPr="00512B46">
        <w:rPr>
          <w:rFonts w:ascii="Garamond" w:hAnsi="Garamond"/>
        </w:rPr>
        <w:t>scabra</w:t>
      </w:r>
      <w:proofErr w:type="spellEnd"/>
      <w:r w:rsidRPr="00512B46">
        <w:rPr>
          <w:rFonts w:ascii="Garamond" w:hAnsi="Garamond"/>
        </w:rPr>
        <w:t xml:space="preserve">, possess high economic value and are therefore prime targets for exploitation </w:t>
      </w:r>
      <w:r w:rsidR="00A30A26" w:rsidRPr="00A4733C">
        <w:rPr>
          <w:rFonts w:ascii="Garamond" w:hAnsi="Garamond"/>
          <w:color w:val="4F81BD" w:themeColor="accent1"/>
        </w:rPr>
        <w:fldChar w:fldCharType="begin" w:fldLock="1"/>
      </w:r>
      <w:r w:rsidR="00A30A26" w:rsidRPr="00A4733C">
        <w:rPr>
          <w:rFonts w:ascii="Garamond" w:hAnsi="Garamond"/>
          <w:color w:val="4F81BD" w:themeColor="accent1"/>
        </w:rPr>
        <w:instrText>ADDIN CSL_CITATION {"citationItems":[{"id":"ITEM-1","itemData":{"abstract":"Teripang pasir Holothuria scabra memiliki nilai ekonomis dengan kategori mahal sehingga menjadi target pemanfaatan. Teripang pasir ditemukan pada Desa Tungu, namun dengan adanya penerapan sasi maka diharapkan adanya kelestarian sumberdaya teripang pasir. Dalam kenyataannya setiap waktu buka sasi, teripang pasir diambil pada semua ukuran dengan jumlah yang tidak dibatasi serta adanya penangkapan illegal dari nelayan luar daerah kepulauan Aru yang menggunakan peralatan selam lengkap. Dengan kondisi yang ada maka teripang pasir diduga dapat mengalami penurunan untuk itu penelitian ini dilakukan pada bulan Agustus-September 2018, dengan tujuan untuk mengkaji efsiensi kinerja sasi teripang di Desa Tungu. Pengambilan data menggunakan metode observasi dan wawancara dengan responden yang diambil secara sengaja dan dianalisa secara deskriptif serta menggunakan beberapa indikator. Hasil penelitian menunjukan bahwa hasil tangkapan teripang pasir sebesar 2.240 kg kering, dengan nilai jual bervariasi menurut ukuran. Hasil analisis efisiensi kinerja menunjukan bahwa sasi teripang Desa Tungu berada pada kategori sedang.","author":[{"dropping-particle":"","family":"Lewerissa","given":"Yona A.","non-dropping-particle":"","parse-names":false,"suffix":""},{"dropping-particle":"","family":"Ayal","given":"Frederik W.","non-dropping-particle":"","parse-names":false,"suffix":""},{"dropping-particle":"","family":"Letsoin","given":"Yohana N.","non-dropping-particle":"","parse-names":false,"suffix":""}],"container-title":"Jurnal Penelitian Sosial Ekonomi Perikanan dan Kelautan","id":"ITEM-1","issued":{"date-parts":[["2023"]]},"page":"67-76","title":"The Performance Efficiency Of The Sasi System For The Sandfish Sea Cucumber (Holothuria Scabra) In Tungu Village, Aru Islands","type":"article-journal","volume":"7"},"uris":["http://www.mendeley.com/documents/?uuid=4f87ba55-13eb-451c-88f4-0244001061c6"]}],"mendeley":{"formattedCitation":"(Lewerissa et al., 2023)","plainTextFormattedCitation":"(Lewerissa et al., 2023)","previouslyFormattedCitation":"(Lewerissa et al., 2023)"},"properties":{"noteIndex":0},"schema":"https://github.com/citation-style-language/schema/raw/master/csl-citation.json"}</w:instrText>
      </w:r>
      <w:r w:rsidR="00A30A26" w:rsidRPr="00A4733C">
        <w:rPr>
          <w:rFonts w:ascii="Garamond" w:hAnsi="Garamond"/>
          <w:color w:val="4F81BD" w:themeColor="accent1"/>
        </w:rPr>
        <w:fldChar w:fldCharType="separate"/>
      </w:r>
      <w:r w:rsidR="00A30A26" w:rsidRPr="00A4733C">
        <w:rPr>
          <w:rFonts w:ascii="Garamond" w:hAnsi="Garamond"/>
          <w:noProof/>
          <w:color w:val="4F81BD" w:themeColor="accent1"/>
        </w:rPr>
        <w:t>(Lewerissa et al., 2023)</w:t>
      </w:r>
      <w:r w:rsidR="00A30A26" w:rsidRPr="00A4733C">
        <w:rPr>
          <w:rFonts w:ascii="Garamond" w:hAnsi="Garamond"/>
          <w:color w:val="4F81BD" w:themeColor="accent1"/>
        </w:rPr>
        <w:fldChar w:fldCharType="end"/>
      </w:r>
      <w:r w:rsidR="00A30A26">
        <w:rPr>
          <w:rFonts w:ascii="Garamond" w:hAnsi="Garamond"/>
        </w:rPr>
        <w:t xml:space="preserve">. </w:t>
      </w:r>
      <w:r w:rsidRPr="00512B46">
        <w:rPr>
          <w:rFonts w:ascii="Garamond" w:hAnsi="Garamond"/>
        </w:rPr>
        <w:t xml:space="preserve">The imposition of these prohibitions aims to allow marine resources adequate time for natural recovery and regeneration. </w:t>
      </w:r>
      <w:r w:rsidR="00A30A26">
        <w:rPr>
          <w:rFonts w:ascii="Garamond" w:hAnsi="Garamond"/>
        </w:rPr>
        <w:t>So</w:t>
      </w:r>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gam functions as a traditional conservation mechanism that plays an important role in maintaining marine ecosystem sustainability while ensuring resource availability for future generations.</w:t>
      </w:r>
    </w:p>
    <w:p w14:paraId="480A2845" w14:textId="49B8152F" w:rsidR="00512B46" w:rsidRDefault="00512B46" w:rsidP="00512B46">
      <w:pPr>
        <w:spacing w:after="160"/>
        <w:ind w:firstLine="720"/>
        <w:jc w:val="both"/>
        <w:rPr>
          <w:rFonts w:ascii="Garamond" w:hAnsi="Garamond"/>
        </w:rPr>
      </w:pPr>
      <w:r w:rsidRPr="00512B46">
        <w:rPr>
          <w:rFonts w:ascii="Garamond" w:hAnsi="Garamond"/>
        </w:rPr>
        <w:t xml:space="preserve">The implementation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gam is preceded by the Sawat Dance as a welcoming performance symbolizing respect for guests and marking the commencement of the customary procession. Within the context of customary law, traditions that are practiced and obeyed by the community carry binding legal consequences. In </w:t>
      </w:r>
      <w:proofErr w:type="spellStart"/>
      <w:r w:rsidRPr="00512B46">
        <w:rPr>
          <w:rFonts w:ascii="Garamond" w:hAnsi="Garamond"/>
        </w:rPr>
        <w:t>Namatota</w:t>
      </w:r>
      <w:proofErr w:type="spellEnd"/>
      <w:r w:rsidR="00A30A26">
        <w:rPr>
          <w:rFonts w:ascii="Garamond" w:hAnsi="Garamond"/>
        </w:rPr>
        <w:t xml:space="preserve"> Village</w:t>
      </w:r>
      <w:r w:rsidRPr="00512B46">
        <w:rPr>
          <w:rFonts w:ascii="Garamond" w:hAnsi="Garamond"/>
        </w:rPr>
        <w:t xml:space="preserve">, customary norms regulate individual </w:t>
      </w:r>
      <w:proofErr w:type="spellStart"/>
      <w:r w:rsidRPr="00512B46">
        <w:rPr>
          <w:rFonts w:ascii="Garamond" w:hAnsi="Garamond"/>
        </w:rPr>
        <w:t>behavior</w:t>
      </w:r>
      <w:proofErr w:type="spellEnd"/>
      <w:r w:rsidRPr="00512B46">
        <w:rPr>
          <w:rFonts w:ascii="Garamond" w:hAnsi="Garamond"/>
        </w:rPr>
        <w:t xml:space="preserve"> to align with collectively agreed values and provisions. Therefore, </w:t>
      </w:r>
      <w:proofErr w:type="spellStart"/>
      <w:r w:rsidRPr="00512B46">
        <w:rPr>
          <w:rFonts w:ascii="Garamond" w:hAnsi="Garamond"/>
        </w:rPr>
        <w:t>sasi</w:t>
      </w:r>
      <w:proofErr w:type="spellEnd"/>
      <w:r w:rsidRPr="00512B46">
        <w:rPr>
          <w:rFonts w:ascii="Garamond" w:hAnsi="Garamond"/>
        </w:rPr>
        <w:t xml:space="preserve"> gam serves not only as an ecological </w:t>
      </w:r>
      <w:r w:rsidRPr="00512B46">
        <w:rPr>
          <w:rFonts w:ascii="Garamond" w:hAnsi="Garamond"/>
        </w:rPr>
        <w:lastRenderedPageBreak/>
        <w:t xml:space="preserve">regulation, but also as a social control instrument that strengthens community adherence to customary law. It represents a form of local wisdom that regulates human–nature relations through rhythms of pause, respect, and limitation in resource utilization </w:t>
      </w:r>
      <w:r w:rsidR="00A30A26" w:rsidRPr="00A4733C">
        <w:rPr>
          <w:rFonts w:ascii="Garamond" w:hAnsi="Garamond"/>
          <w:color w:val="4F81BD" w:themeColor="accent1"/>
        </w:rPr>
        <w:fldChar w:fldCharType="begin" w:fldLock="1"/>
      </w:r>
      <w:r w:rsidR="00A30A26" w:rsidRPr="00A4733C">
        <w:rPr>
          <w:rFonts w:ascii="Garamond" w:hAnsi="Garamond"/>
          <w:color w:val="4F81BD" w:themeColor="accent1"/>
        </w:rPr>
        <w:instrText>ADDIN CSL_CITATION {"citationItems":[{"id":"ITEM-1","itemData":{"ISBN":"9781009157896","author":[{"dropping-particle":"","family":"Sitompul","given":"Nataninda Elsi Sola Gratia","non-dropping-particle":"","parse-names":false,"suffix":""}],"container-title":"Lembaga Penelitian dan Pengabdian Masyarakat, UKiP Sorong","id":"ITEM-1","issue":"2","issued":{"date-parts":[["2025"]]},"page":"197-210","title":"LIVING CHRISTIAN FAITH ECOLOGICALLY : SASI AS A PRACTICAL EXPRESSION OF CARING FOR GOD ’ S CREATION","type":"article-journal","volume":"10"},"uris":["http://www.mendeley.com/documents/?uuid=936f7f1d-1b49-4991-9300-eaa15892457f"]}],"mendeley":{"formattedCitation":"(Sitompul, 2025)","plainTextFormattedCitation":"(Sitompul, 2025)","previouslyFormattedCitation":"(Sitompul, 2025)"},"properties":{"noteIndex":0},"schema":"https://github.com/citation-style-language/schema/raw/master/csl-citation.json"}</w:instrText>
      </w:r>
      <w:r w:rsidR="00A30A26" w:rsidRPr="00A4733C">
        <w:rPr>
          <w:rFonts w:ascii="Garamond" w:hAnsi="Garamond"/>
          <w:color w:val="4F81BD" w:themeColor="accent1"/>
        </w:rPr>
        <w:fldChar w:fldCharType="separate"/>
      </w:r>
      <w:r w:rsidR="00A30A26" w:rsidRPr="00A4733C">
        <w:rPr>
          <w:rFonts w:ascii="Garamond" w:hAnsi="Garamond"/>
          <w:noProof/>
          <w:color w:val="4F81BD" w:themeColor="accent1"/>
        </w:rPr>
        <w:t>(Sitompul, 2025)</w:t>
      </w:r>
      <w:r w:rsidR="00A30A26" w:rsidRPr="00A4733C">
        <w:rPr>
          <w:rFonts w:ascii="Garamond" w:hAnsi="Garamond"/>
          <w:color w:val="4F81BD" w:themeColor="accent1"/>
        </w:rPr>
        <w:fldChar w:fldCharType="end"/>
      </w:r>
      <w:r w:rsidR="00A30A26">
        <w:rPr>
          <w:rFonts w:ascii="Garamond" w:hAnsi="Garamond"/>
        </w:rPr>
        <w:t>.</w:t>
      </w:r>
      <w:r>
        <w:rPr>
          <w:rFonts w:ascii="Garamond" w:hAnsi="Garamond"/>
        </w:rPr>
        <w:t xml:space="preserve"> </w:t>
      </w:r>
    </w:p>
    <w:p w14:paraId="15C4CFF6" w14:textId="33058353" w:rsidR="005F2038" w:rsidRPr="00AF58E0" w:rsidRDefault="00512B46" w:rsidP="00512B46">
      <w:pPr>
        <w:spacing w:after="160"/>
        <w:ind w:firstLine="720"/>
        <w:jc w:val="both"/>
        <w:rPr>
          <w:rFonts w:ascii="Garamond" w:hAnsi="Garamond"/>
        </w:rPr>
      </w:pPr>
      <w:r w:rsidRPr="00512B46">
        <w:rPr>
          <w:rFonts w:ascii="Garamond" w:hAnsi="Garamond"/>
        </w:rPr>
        <w:t xml:space="preserve">The continuity of </w:t>
      </w:r>
      <w:proofErr w:type="spellStart"/>
      <w:r w:rsidRPr="00512B46">
        <w:rPr>
          <w:rFonts w:ascii="Garamond" w:hAnsi="Garamond"/>
        </w:rPr>
        <w:t>sasi</w:t>
      </w:r>
      <w:proofErr w:type="spellEnd"/>
      <w:r w:rsidRPr="00512B46">
        <w:rPr>
          <w:rFonts w:ascii="Garamond" w:hAnsi="Garamond"/>
        </w:rPr>
        <w:t xml:space="preserve"> gam in </w:t>
      </w:r>
      <w:proofErr w:type="spellStart"/>
      <w:r w:rsidRPr="00512B46">
        <w:rPr>
          <w:rFonts w:ascii="Garamond" w:hAnsi="Garamond"/>
        </w:rPr>
        <w:t>Namatota</w:t>
      </w:r>
      <w:proofErr w:type="spellEnd"/>
      <w:r w:rsidRPr="00512B46">
        <w:rPr>
          <w:rFonts w:ascii="Garamond" w:hAnsi="Garamond"/>
        </w:rPr>
        <w:t xml:space="preserve"> must be preserved as an expression of respect for nature as God’s creation and as a moral responsibility in managing natural resources as a trust. In addition to </w:t>
      </w:r>
      <w:proofErr w:type="spellStart"/>
      <w:r w:rsidRPr="00512B46">
        <w:rPr>
          <w:rFonts w:ascii="Garamond" w:hAnsi="Garamond"/>
        </w:rPr>
        <w:t>sasi</w:t>
      </w:r>
      <w:proofErr w:type="spellEnd"/>
      <w:r w:rsidRPr="00512B46">
        <w:rPr>
          <w:rFonts w:ascii="Garamond" w:hAnsi="Garamond"/>
        </w:rPr>
        <w:t xml:space="preserve"> gam, the </w:t>
      </w:r>
      <w:proofErr w:type="spellStart"/>
      <w:r w:rsidRPr="00512B46">
        <w:rPr>
          <w:rFonts w:ascii="Garamond" w:hAnsi="Garamond"/>
        </w:rPr>
        <w:t>Namatota</w:t>
      </w:r>
      <w:proofErr w:type="spellEnd"/>
      <w:r w:rsidRPr="00512B46">
        <w:rPr>
          <w:rFonts w:ascii="Garamond" w:hAnsi="Garamond"/>
        </w:rPr>
        <w:t xml:space="preserve"> community also practices marine resource management through the use of sofa-sofa, a traditional fishing gear made from woven coconut or </w:t>
      </w:r>
      <w:proofErr w:type="spellStart"/>
      <w:r w:rsidRPr="00512B46">
        <w:rPr>
          <w:rFonts w:ascii="Garamond" w:hAnsi="Garamond"/>
        </w:rPr>
        <w:t>gemutu</w:t>
      </w:r>
      <w:proofErr w:type="spellEnd"/>
      <w:r w:rsidRPr="00512B46">
        <w:rPr>
          <w:rFonts w:ascii="Garamond" w:hAnsi="Garamond"/>
        </w:rPr>
        <w:t xml:space="preserve"> leaves bound with rope. Sofa-sofa is commonly used to catch </w:t>
      </w:r>
      <w:proofErr w:type="spellStart"/>
      <w:r w:rsidRPr="00512B46">
        <w:rPr>
          <w:rFonts w:ascii="Garamond" w:hAnsi="Garamond"/>
        </w:rPr>
        <w:t>lompa</w:t>
      </w:r>
      <w:proofErr w:type="spellEnd"/>
      <w:r w:rsidRPr="00512B46">
        <w:rPr>
          <w:rFonts w:ascii="Garamond" w:hAnsi="Garamond"/>
        </w:rPr>
        <w:t xml:space="preserve"> fish and has limited and selective catching capacity, thereby indirectly restricting the quantity of fish captured at one time. This practice reflects the community’s ecological awareness in applying principles of sustainable marine resource utilization.</w:t>
      </w:r>
    </w:p>
    <w:p w14:paraId="0CB78300" w14:textId="77777777" w:rsidR="00C22E60" w:rsidRDefault="00C22E60" w:rsidP="005F2038">
      <w:pPr>
        <w:pStyle w:val="DaftarParagraf"/>
        <w:spacing w:after="160"/>
        <w:ind w:left="360"/>
        <w:rPr>
          <w:rFonts w:ascii="Garamond" w:hAnsi="Garamond"/>
          <w:b/>
          <w:bCs/>
        </w:rPr>
      </w:pPr>
    </w:p>
    <w:p w14:paraId="62DD56BD" w14:textId="4FD97F84" w:rsidR="005F2038" w:rsidRDefault="005F2038" w:rsidP="005F2038">
      <w:pPr>
        <w:pStyle w:val="DaftarParagraf"/>
        <w:numPr>
          <w:ilvl w:val="0"/>
          <w:numId w:val="6"/>
        </w:numPr>
        <w:spacing w:after="160"/>
        <w:ind w:left="360"/>
        <w:rPr>
          <w:rFonts w:ascii="Garamond" w:hAnsi="Garamond"/>
          <w:b/>
          <w:bCs/>
        </w:rPr>
      </w:pPr>
      <w:r w:rsidRPr="005F2038">
        <w:rPr>
          <w:rFonts w:ascii="Garamond" w:hAnsi="Garamond"/>
          <w:b/>
          <w:bCs/>
        </w:rPr>
        <w:t>CONCLUSION</w:t>
      </w:r>
    </w:p>
    <w:p w14:paraId="7801443E" w14:textId="2069D721" w:rsidR="00512B46" w:rsidRDefault="00512B46" w:rsidP="00512B46">
      <w:pPr>
        <w:spacing w:after="160"/>
        <w:ind w:firstLine="720"/>
        <w:jc w:val="both"/>
        <w:rPr>
          <w:rFonts w:ascii="Garamond" w:hAnsi="Garamond"/>
        </w:rPr>
      </w:pPr>
      <w:r>
        <w:rPr>
          <w:rFonts w:ascii="Garamond" w:hAnsi="Garamond"/>
        </w:rPr>
        <w:t>Closing of</w:t>
      </w:r>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w:t>
      </w:r>
      <w:proofErr w:type="spellStart"/>
      <w:r w:rsidRPr="00512B46">
        <w:rPr>
          <w:rFonts w:ascii="Garamond" w:hAnsi="Garamond"/>
        </w:rPr>
        <w:t>adat</w:t>
      </w:r>
      <w:proofErr w:type="spellEnd"/>
      <w:r w:rsidRPr="00512B46">
        <w:rPr>
          <w:rFonts w:ascii="Garamond" w:hAnsi="Garamond"/>
        </w:rPr>
        <w:t xml:space="preserve"> in </w:t>
      </w:r>
      <w:proofErr w:type="spellStart"/>
      <w:r w:rsidRPr="00512B46">
        <w:rPr>
          <w:rFonts w:ascii="Garamond" w:hAnsi="Garamond"/>
        </w:rPr>
        <w:t>Namatota</w:t>
      </w:r>
      <w:proofErr w:type="spellEnd"/>
      <w:r w:rsidRPr="00512B46">
        <w:rPr>
          <w:rFonts w:ascii="Garamond" w:hAnsi="Garamond"/>
        </w:rPr>
        <w:t xml:space="preserve"> constitutes a customary law mechanism that plays a strategic role in the management and sustainability of marine resources. Through temporary prohibitions on marine resource utilization,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provides space for ecosystem recovery while maintaining local food security for coastal communities. This practice demonstrates that indigenous communities possess effective, adaptive, and value-based systems of natural resource management rooted in local wisdom. The integration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practices with the </w:t>
      </w:r>
      <w:proofErr w:type="spellStart"/>
      <w:r w:rsidRPr="00512B46">
        <w:rPr>
          <w:rFonts w:ascii="Garamond" w:hAnsi="Garamond"/>
        </w:rPr>
        <w:t>Namatota</w:t>
      </w:r>
      <w:proofErr w:type="spellEnd"/>
      <w:r w:rsidRPr="00512B46">
        <w:rPr>
          <w:rFonts w:ascii="Garamond" w:hAnsi="Garamond"/>
        </w:rPr>
        <w:t xml:space="preserve"> Sasi Gam Festival illustrates the ability of customary law to adapt within contemporary social contexts without losing its core values.</w:t>
      </w:r>
    </w:p>
    <w:p w14:paraId="793403CA" w14:textId="34376866" w:rsidR="00E25FD9" w:rsidRDefault="00512B46" w:rsidP="00512B46">
      <w:pPr>
        <w:spacing w:after="160"/>
        <w:ind w:firstLine="720"/>
        <w:jc w:val="both"/>
        <w:rPr>
          <w:rFonts w:ascii="Garamond" w:hAnsi="Garamond"/>
        </w:rPr>
      </w:pPr>
      <w:r w:rsidRPr="00512B46">
        <w:rPr>
          <w:rFonts w:ascii="Garamond" w:hAnsi="Garamond"/>
        </w:rPr>
        <w:t xml:space="preserve">The festival functions not only as a cultural celebration, but also as a space for representation, education, and the strengthening of cultural documentation and village knowledge systems. Thus,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should be understood not merely as a customary tradition, but as a sustainable marine resource management instrument relevant to contemporary environmental conservation agendas. Strengthening customary institutions and fostering synergy between customary law and formal policy are necessary to ensure the continuity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amid modernization pressures and economic demands. Sasi has been shown to impact economic aspects through increased production and income, as well as ecological aspects through environmental preservation </w:t>
      </w:r>
      <w:r w:rsidR="00A30A26" w:rsidRPr="00A4733C">
        <w:rPr>
          <w:rFonts w:ascii="Garamond" w:hAnsi="Garamond"/>
          <w:color w:val="4F81BD" w:themeColor="accent1"/>
        </w:rPr>
        <w:fldChar w:fldCharType="begin" w:fldLock="1"/>
      </w:r>
      <w:r w:rsidR="007D5F47" w:rsidRPr="00A4733C">
        <w:rPr>
          <w:rFonts w:ascii="Garamond" w:hAnsi="Garamond"/>
          <w:color w:val="4F81BD" w:themeColor="accent1"/>
        </w:rPr>
        <w:instrText>ADDIN CSL_CITATION {"citationItems":[{"id":"ITEM-1","itemData":{"abstract":"Kearifan lokal Sasi adalah larangan untuk mengambil hasil baik di darat maupun di laut sampai jangka waktu tertentu. Penelitian ini bertujuan untuk: 1) Mengidentifikasi proses pelaksanaan sasi di Desa Watmuri; 2) Menganalisis dampak sasi terhadap aspek sosial, ekonomi dan ekologi di Desa Watmuri. Metode pengambilan sampel yang dilakukan adalah secara sengaja (purposive sampling) dengan mengambil masyarakat yang melakukan sasi sebanyak 35 orang. Data dianalisis menggunakan metode kualitatif dan kuantitatif. Hasil penelitian menunjukkan bahwa: 1) Proses pelaksanaan sasi yang dilakukan oleh masyarakat desa Watmuri terdiri dari dua jenis yaitu sasi darat dan sasi laut. Sasi darat dilakukan secara pribadi oleh masing-masing kepala keluarga sedangkan sasi laut dilakukan secara umum; 2) Sasi memberikan dampak yang baik terhadap aspek sosial, ekonomi dan ekologi. Dampak terhadap aspek sosial terlihat dari terselesaikannya pendidikan anak, nutrisi semakin baik, angka kematian bayi berkurang dan frekuensi berobat berkurang. Dampak terhadap aspek ekonomi adalah peningkatan produksi dan pendapatan sedangkan aspek ekologi yaitu pelestarian lingkungan.","author":[{"dropping-particle":"","family":"Lerebulan","given":"Martenci","non-dropping-particle":"","parse-names":false,"suffix":""},{"dropping-particle":"","family":"Girsang","given":"Wardis","non-dropping-particle":"","parse-names":false,"suffix":""},{"dropping-particle":"","family":"Siwalette","given":"Jeter D","non-dropping-particle":"","parse-names":false,"suffix":""}],"container-title":"AGRILAN : Jurnal Agribisnis Kepulauan PENGELOLAAN","id":"ITEM-1","issue":"3","issued":{"date-parts":[["2018"]]},"page":"284-298","title":"Pengelolaan Sumberdaya Alam Berbasis Kearifan Lokal (Studi Kasus Sasi Di Desa Watmuri Kepulauan Tanimbar) Local Wisdom-Based Natural Resource Management (Case Study in Watmuri Village, Tanimbar Islands)","type":"article-journal","volume":"6"},"uris":["http://www.mendeley.com/documents/?uuid=c945084e-313b-46d5-87bb-f9d14568a9d3"]}],"mendeley":{"formattedCitation":"(Lerebulan et al., 2018)","plainTextFormattedCitation":"(Lerebulan et al., 2018)","previouslyFormattedCitation":"(Lerebulan et al., 2018)"},"properties":{"noteIndex":0},"schema":"https://github.com/citation-style-language/schema/raw/master/csl-citation.json"}</w:instrText>
      </w:r>
      <w:r w:rsidR="00A30A26" w:rsidRPr="00A4733C">
        <w:rPr>
          <w:rFonts w:ascii="Garamond" w:hAnsi="Garamond"/>
          <w:color w:val="4F81BD" w:themeColor="accent1"/>
        </w:rPr>
        <w:fldChar w:fldCharType="separate"/>
      </w:r>
      <w:r w:rsidR="00A30A26" w:rsidRPr="00A4733C">
        <w:rPr>
          <w:rFonts w:ascii="Garamond" w:hAnsi="Garamond"/>
          <w:noProof/>
          <w:color w:val="4F81BD" w:themeColor="accent1"/>
        </w:rPr>
        <w:t>(Lerebulan et al., 2018)</w:t>
      </w:r>
      <w:r w:rsidR="00A30A26" w:rsidRPr="00A4733C">
        <w:rPr>
          <w:rFonts w:ascii="Garamond" w:hAnsi="Garamond"/>
          <w:color w:val="4F81BD" w:themeColor="accent1"/>
        </w:rPr>
        <w:fldChar w:fldCharType="end"/>
      </w:r>
      <w:r w:rsidR="00A30A26">
        <w:rPr>
          <w:rFonts w:ascii="Garamond" w:hAnsi="Garamond"/>
        </w:rPr>
        <w:t xml:space="preserve">. </w:t>
      </w:r>
      <w:r w:rsidRPr="00512B46">
        <w:rPr>
          <w:rFonts w:ascii="Garamond" w:hAnsi="Garamond"/>
        </w:rPr>
        <w:t>This article is expected to serve as both an academic and practical reference for the development of local wisdom-based natural resource management models in Indonesia’s coastal regions.</w:t>
      </w:r>
    </w:p>
    <w:p w14:paraId="44738E4B" w14:textId="77777777" w:rsidR="00E54C9D" w:rsidRDefault="00E54C9D" w:rsidP="00613F58">
      <w:pPr>
        <w:spacing w:after="160"/>
        <w:jc w:val="both"/>
        <w:rPr>
          <w:rFonts w:ascii="Garamond" w:hAnsi="Garamond"/>
        </w:rPr>
      </w:pPr>
    </w:p>
    <w:p w14:paraId="41356CFC" w14:textId="4AFB0E38" w:rsidR="00D51ACF" w:rsidRDefault="00D51ACF" w:rsidP="00D51ACF">
      <w:pPr>
        <w:pStyle w:val="DaftarParagraf"/>
        <w:numPr>
          <w:ilvl w:val="0"/>
          <w:numId w:val="6"/>
        </w:numPr>
        <w:spacing w:after="160"/>
        <w:ind w:left="360"/>
        <w:rPr>
          <w:rFonts w:ascii="Garamond" w:hAnsi="Garamond"/>
          <w:b/>
          <w:bCs/>
        </w:rPr>
      </w:pPr>
      <w:r w:rsidRPr="00D51ACF">
        <w:rPr>
          <w:rFonts w:ascii="Garamond" w:hAnsi="Garamond"/>
          <w:b/>
          <w:bCs/>
        </w:rPr>
        <w:t>ACKNOWLEDGMENT</w:t>
      </w:r>
    </w:p>
    <w:p w14:paraId="0FA113CD" w14:textId="4B4DBA4A" w:rsidR="00597379" w:rsidRDefault="00512B46" w:rsidP="00E25FD9">
      <w:pPr>
        <w:ind w:firstLine="720"/>
        <w:contextualSpacing/>
        <w:jc w:val="both"/>
        <w:rPr>
          <w:rFonts w:ascii="Garamond" w:hAnsi="Garamond"/>
        </w:rPr>
      </w:pPr>
      <w:r w:rsidRPr="00512B46">
        <w:rPr>
          <w:rFonts w:ascii="Garamond" w:hAnsi="Garamond"/>
        </w:rPr>
        <w:t xml:space="preserve">The authors would like to express their sincere gratitude to the people of </w:t>
      </w:r>
      <w:proofErr w:type="spellStart"/>
      <w:r w:rsidRPr="00512B46">
        <w:rPr>
          <w:rFonts w:ascii="Garamond" w:hAnsi="Garamond"/>
        </w:rPr>
        <w:t>Namatota</w:t>
      </w:r>
      <w:proofErr w:type="spellEnd"/>
      <w:r w:rsidR="00A4733C">
        <w:rPr>
          <w:rFonts w:ascii="Garamond" w:hAnsi="Garamond"/>
        </w:rPr>
        <w:t xml:space="preserve"> Village </w:t>
      </w:r>
      <w:r w:rsidRPr="00512B46">
        <w:rPr>
          <w:rFonts w:ascii="Garamond" w:hAnsi="Garamond"/>
        </w:rPr>
        <w:t xml:space="preserve">for their openness and willingness to share knowledge and experiences related to the practice of </w:t>
      </w:r>
      <w:proofErr w:type="spellStart"/>
      <w:r w:rsidRPr="00512B46">
        <w:rPr>
          <w:rFonts w:ascii="Garamond" w:hAnsi="Garamond"/>
        </w:rPr>
        <w:t>tutup</w:t>
      </w:r>
      <w:proofErr w:type="spellEnd"/>
      <w:r w:rsidRPr="00512B46">
        <w:rPr>
          <w:rFonts w:ascii="Garamond" w:hAnsi="Garamond"/>
        </w:rPr>
        <w:t xml:space="preserve"> </w:t>
      </w:r>
      <w:proofErr w:type="spellStart"/>
      <w:r w:rsidRPr="00512B46">
        <w:rPr>
          <w:rFonts w:ascii="Garamond" w:hAnsi="Garamond"/>
        </w:rPr>
        <w:t>sasi</w:t>
      </w:r>
      <w:proofErr w:type="spellEnd"/>
      <w:r w:rsidRPr="00512B46">
        <w:rPr>
          <w:rFonts w:ascii="Garamond" w:hAnsi="Garamond"/>
        </w:rPr>
        <w:t xml:space="preserve"> </w:t>
      </w:r>
      <w:proofErr w:type="spellStart"/>
      <w:r w:rsidRPr="00512B46">
        <w:rPr>
          <w:rFonts w:ascii="Garamond" w:hAnsi="Garamond"/>
        </w:rPr>
        <w:t>adat</w:t>
      </w:r>
      <w:proofErr w:type="spellEnd"/>
      <w:r w:rsidRPr="00512B46">
        <w:rPr>
          <w:rFonts w:ascii="Garamond" w:hAnsi="Garamond"/>
        </w:rPr>
        <w:t>. Appreciation is also extended to customary leaders and community elders who provided valuable insights during field observations.</w:t>
      </w:r>
    </w:p>
    <w:p w14:paraId="18848DC0" w14:textId="40C76B14" w:rsidR="00E25FD9" w:rsidRDefault="00E25FD9" w:rsidP="00E25FD9">
      <w:pPr>
        <w:ind w:firstLine="720"/>
        <w:contextualSpacing/>
        <w:jc w:val="both"/>
        <w:rPr>
          <w:rFonts w:ascii="Garamond" w:hAnsi="Garamond"/>
          <w:b/>
          <w:bCs/>
        </w:rPr>
      </w:pPr>
    </w:p>
    <w:p w14:paraId="3D63ABF7" w14:textId="77777777" w:rsidR="00E54C9D" w:rsidRDefault="00E54C9D" w:rsidP="00E25FD9">
      <w:pPr>
        <w:ind w:firstLine="720"/>
        <w:contextualSpacing/>
        <w:jc w:val="both"/>
        <w:rPr>
          <w:rFonts w:ascii="Garamond" w:hAnsi="Garamond"/>
          <w:b/>
          <w:bCs/>
        </w:rPr>
      </w:pPr>
    </w:p>
    <w:p w14:paraId="65B905BD" w14:textId="60113DAF" w:rsidR="000A725F" w:rsidRDefault="00B315F0" w:rsidP="0054120A">
      <w:pPr>
        <w:contextualSpacing/>
        <w:jc w:val="both"/>
        <w:rPr>
          <w:rFonts w:ascii="Garamond" w:hAnsi="Garamond"/>
          <w:b/>
          <w:bCs/>
        </w:rPr>
      </w:pPr>
      <w:r w:rsidRPr="000A725F">
        <w:rPr>
          <w:rFonts w:ascii="Garamond" w:hAnsi="Garamond"/>
          <w:b/>
          <w:bCs/>
        </w:rPr>
        <w:t>REFERENCES</w:t>
      </w:r>
    </w:p>
    <w:p w14:paraId="24B0A13B" w14:textId="77777777" w:rsidR="00B315F0" w:rsidRPr="000A725F" w:rsidRDefault="00B315F0" w:rsidP="0054120A">
      <w:pPr>
        <w:contextualSpacing/>
        <w:jc w:val="both"/>
        <w:rPr>
          <w:rFonts w:ascii="Garamond" w:hAnsi="Garamond"/>
          <w:b/>
          <w:bCs/>
        </w:rPr>
      </w:pPr>
    </w:p>
    <w:p w14:paraId="386C8D74" w14:textId="15AAEF3E" w:rsidR="00A4733C" w:rsidRPr="00A4733C" w:rsidRDefault="007D5F47" w:rsidP="00A4733C">
      <w:pPr>
        <w:widowControl w:val="0"/>
        <w:autoSpaceDE w:val="0"/>
        <w:autoSpaceDN w:val="0"/>
        <w:adjustRightInd w:val="0"/>
        <w:ind w:left="480" w:hanging="480"/>
        <w:rPr>
          <w:rFonts w:ascii="Garamond" w:hAnsi="Garamond"/>
          <w:noProof/>
        </w:rPr>
      </w:pPr>
      <w:r>
        <w:rPr>
          <w:rFonts w:ascii="Garamond" w:hAnsi="Garamond"/>
          <w:lang w:val="id-ID"/>
        </w:rPr>
        <w:fldChar w:fldCharType="begin" w:fldLock="1"/>
      </w:r>
      <w:r>
        <w:rPr>
          <w:rFonts w:ascii="Garamond" w:hAnsi="Garamond"/>
          <w:lang w:val="id-ID"/>
        </w:rPr>
        <w:instrText xml:space="preserve">ADDIN Mendeley Bibliography CSL_BIBLIOGRAPHY </w:instrText>
      </w:r>
      <w:r>
        <w:rPr>
          <w:rFonts w:ascii="Garamond" w:hAnsi="Garamond"/>
          <w:lang w:val="id-ID"/>
        </w:rPr>
        <w:fldChar w:fldCharType="separate"/>
      </w:r>
      <w:r w:rsidR="00A4733C" w:rsidRPr="00A4733C">
        <w:rPr>
          <w:rFonts w:ascii="Garamond" w:hAnsi="Garamond"/>
          <w:noProof/>
        </w:rPr>
        <w:t xml:space="preserve">Apriyani, A. A. (2014). </w:t>
      </w:r>
      <w:r w:rsidR="00A4733C" w:rsidRPr="00A4733C">
        <w:rPr>
          <w:rFonts w:ascii="Garamond" w:hAnsi="Garamond"/>
          <w:i/>
          <w:iCs/>
          <w:noProof/>
        </w:rPr>
        <w:t>Tradisi Masyarakat Pesisir Saat Penangkapan Ikan</w:t>
      </w:r>
      <w:r w:rsidR="00A4733C" w:rsidRPr="00A4733C">
        <w:rPr>
          <w:rFonts w:ascii="Garamond" w:hAnsi="Garamond"/>
          <w:noProof/>
        </w:rPr>
        <w:t xml:space="preserve">. </w:t>
      </w:r>
      <w:r w:rsidR="00A4733C" w:rsidRPr="00A4733C">
        <w:rPr>
          <w:rFonts w:ascii="Garamond" w:hAnsi="Garamond"/>
          <w:i/>
          <w:iCs/>
          <w:noProof/>
        </w:rPr>
        <w:t>1996</w:t>
      </w:r>
      <w:r w:rsidR="00A4733C" w:rsidRPr="00A4733C">
        <w:rPr>
          <w:rFonts w:ascii="Garamond" w:hAnsi="Garamond"/>
          <w:noProof/>
        </w:rPr>
        <w:t>, 1–6.</w:t>
      </w:r>
    </w:p>
    <w:p w14:paraId="377B7521" w14:textId="77777777"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Juliana, A., Revida, E., Marjono, A., &amp; Purba, S. (2024). Development Strategy of Kampung Namatota Tourist Attraction in Kaimana District, Kaimana Regency, West Papua Province. </w:t>
      </w:r>
      <w:r w:rsidRPr="00A4733C">
        <w:rPr>
          <w:rFonts w:ascii="Garamond" w:hAnsi="Garamond"/>
          <w:i/>
          <w:iCs/>
          <w:noProof/>
        </w:rPr>
        <w:t>Ganaya</w:t>
      </w:r>
      <w:r w:rsidRPr="00A4733C">
        <w:rPr>
          <w:i/>
          <w:iCs/>
          <w:noProof/>
        </w:rPr>
        <w:t> </w:t>
      </w:r>
      <w:r w:rsidRPr="00A4733C">
        <w:rPr>
          <w:rFonts w:ascii="Garamond" w:hAnsi="Garamond"/>
          <w:i/>
          <w:iCs/>
          <w:noProof/>
        </w:rPr>
        <w:t>: Jurnal Ilmu Sosial Dan Humaniora</w:t>
      </w:r>
      <w:r w:rsidRPr="00A4733C">
        <w:rPr>
          <w:rFonts w:ascii="Garamond" w:hAnsi="Garamond"/>
          <w:noProof/>
        </w:rPr>
        <w:t xml:space="preserve">, </w:t>
      </w:r>
      <w:r w:rsidRPr="00A4733C">
        <w:rPr>
          <w:rFonts w:ascii="Garamond" w:hAnsi="Garamond"/>
          <w:i/>
          <w:iCs/>
          <w:noProof/>
        </w:rPr>
        <w:t>7</w:t>
      </w:r>
      <w:r w:rsidRPr="00A4733C">
        <w:rPr>
          <w:rFonts w:ascii="Garamond" w:hAnsi="Garamond"/>
          <w:noProof/>
        </w:rPr>
        <w:t>(2), 1–11. https://doi.org/10.37329/ganaya.v7i2.2578</w:t>
      </w:r>
    </w:p>
    <w:p w14:paraId="1649529A" w14:textId="77777777"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Kinseng, R. A. (2017). Faktor Etika Dalam Pengelolaan Sumberdaya Perikanan Di Indonesia. </w:t>
      </w:r>
      <w:r w:rsidRPr="00A4733C">
        <w:rPr>
          <w:rFonts w:ascii="Garamond" w:hAnsi="Garamond"/>
          <w:i/>
          <w:iCs/>
          <w:noProof/>
        </w:rPr>
        <w:t>Jurnal Sosial Ekonomi Kelautan Dan Perikanan</w:t>
      </w:r>
      <w:r w:rsidRPr="00A4733C">
        <w:rPr>
          <w:rFonts w:ascii="Garamond" w:hAnsi="Garamond"/>
          <w:noProof/>
        </w:rPr>
        <w:t xml:space="preserve">, </w:t>
      </w:r>
      <w:r w:rsidRPr="00A4733C">
        <w:rPr>
          <w:rFonts w:ascii="Garamond" w:hAnsi="Garamond"/>
          <w:i/>
          <w:iCs/>
          <w:noProof/>
        </w:rPr>
        <w:t>4</w:t>
      </w:r>
      <w:r w:rsidRPr="00A4733C">
        <w:rPr>
          <w:rFonts w:ascii="Garamond" w:hAnsi="Garamond"/>
          <w:noProof/>
        </w:rPr>
        <w:t>(2), 175. https://doi.org/10.15578/jsekp.v4i2.5828</w:t>
      </w:r>
    </w:p>
    <w:p w14:paraId="15F288BB" w14:textId="4959FAD6"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Lerebulan, M., Girsang, W., &amp; Siwalette, J. D. (2018). Pengelolaan Sumberdaya Alam Berbasis Kearifan Lokal (Studi Kasus Sasi Di Desa Watmuri Kepulauan Tanimbar) Local Wisdom-Based Natural </w:t>
      </w:r>
      <w:r w:rsidRPr="00A4733C">
        <w:rPr>
          <w:rFonts w:ascii="Garamond" w:hAnsi="Garamond"/>
          <w:noProof/>
        </w:rPr>
        <w:lastRenderedPageBreak/>
        <w:t xml:space="preserve">Resource Management (Case Study in Watmuri Village, Tanimbar Islands). </w:t>
      </w:r>
      <w:r w:rsidRPr="00A4733C">
        <w:rPr>
          <w:rFonts w:ascii="Garamond" w:hAnsi="Garamond"/>
          <w:i/>
          <w:iCs/>
          <w:noProof/>
        </w:rPr>
        <w:t>AGRILAN</w:t>
      </w:r>
      <w:r w:rsidRPr="00A4733C">
        <w:rPr>
          <w:i/>
          <w:iCs/>
          <w:noProof/>
        </w:rPr>
        <w:t> </w:t>
      </w:r>
      <w:r w:rsidRPr="00A4733C">
        <w:rPr>
          <w:rFonts w:ascii="Garamond" w:hAnsi="Garamond"/>
          <w:i/>
          <w:iCs/>
          <w:noProof/>
        </w:rPr>
        <w:t>: Jurnal Agribisnis Kepulauan</w:t>
      </w:r>
      <w:r w:rsidR="00527967">
        <w:rPr>
          <w:rFonts w:ascii="Garamond" w:hAnsi="Garamond"/>
          <w:i/>
          <w:iCs/>
          <w:noProof/>
        </w:rPr>
        <w:t xml:space="preserve">, </w:t>
      </w:r>
      <w:r w:rsidRPr="00A4733C">
        <w:rPr>
          <w:rFonts w:ascii="Garamond" w:hAnsi="Garamond"/>
          <w:i/>
          <w:iCs/>
          <w:noProof/>
        </w:rPr>
        <w:t>6</w:t>
      </w:r>
      <w:r w:rsidRPr="00A4733C">
        <w:rPr>
          <w:rFonts w:ascii="Garamond" w:hAnsi="Garamond"/>
          <w:noProof/>
        </w:rPr>
        <w:t>(3), 284–298. https://scholar.google.com/scholar?cluster=9220535848676692455&amp;hl=id&amp;as_sdt=0,5</w:t>
      </w:r>
    </w:p>
    <w:p w14:paraId="14743CE9" w14:textId="77777777"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Lestari, P. A., Lestari, F. D., Abidin, R. Z., Zuliansyah, R. D., Zulfayani, Z., &amp; Suryani, D. R. (2025). Kearifan Lokal dalam Pelestarian Alam: Implementasi Adat Sasi pada Suku-suku di Bumi Anim Ha. </w:t>
      </w:r>
      <w:r w:rsidRPr="00A4733C">
        <w:rPr>
          <w:rFonts w:ascii="Garamond" w:hAnsi="Garamond"/>
          <w:i/>
          <w:iCs/>
          <w:noProof/>
        </w:rPr>
        <w:t>Jurnal Adat Dan Budaya Indonesia</w:t>
      </w:r>
      <w:r w:rsidRPr="00A4733C">
        <w:rPr>
          <w:rFonts w:ascii="Garamond" w:hAnsi="Garamond"/>
          <w:noProof/>
        </w:rPr>
        <w:t xml:space="preserve">, </w:t>
      </w:r>
      <w:r w:rsidRPr="00A4733C">
        <w:rPr>
          <w:rFonts w:ascii="Garamond" w:hAnsi="Garamond"/>
          <w:i/>
          <w:iCs/>
          <w:noProof/>
        </w:rPr>
        <w:t>7</w:t>
      </w:r>
      <w:r w:rsidRPr="00A4733C">
        <w:rPr>
          <w:rFonts w:ascii="Garamond" w:hAnsi="Garamond"/>
          <w:noProof/>
        </w:rPr>
        <w:t>(1), 72–77. https://doi.org/10.23887/jabi.v7i1.84293</w:t>
      </w:r>
    </w:p>
    <w:p w14:paraId="4A517B5A" w14:textId="77777777"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Lewerissa, Y. A., Ayal, F. W., &amp; Letsoin, Y. N. (2023). The Performance Efficiency Of The Sasi System For The Sandfish Sea Cucumber (Holothuria Scabra) In Tungu Village, Aru Islands. </w:t>
      </w:r>
      <w:r w:rsidRPr="00A4733C">
        <w:rPr>
          <w:rFonts w:ascii="Garamond" w:hAnsi="Garamond"/>
          <w:i/>
          <w:iCs/>
          <w:noProof/>
        </w:rPr>
        <w:t>Jurnal Penelitian Sosial Ekonomi Perikanan Dan Kelautan</w:t>
      </w:r>
      <w:r w:rsidRPr="00A4733C">
        <w:rPr>
          <w:rFonts w:ascii="Garamond" w:hAnsi="Garamond"/>
          <w:noProof/>
        </w:rPr>
        <w:t xml:space="preserve">, </w:t>
      </w:r>
      <w:r w:rsidRPr="00A4733C">
        <w:rPr>
          <w:rFonts w:ascii="Garamond" w:hAnsi="Garamond"/>
          <w:i/>
          <w:iCs/>
          <w:noProof/>
        </w:rPr>
        <w:t>7</w:t>
      </w:r>
      <w:r w:rsidRPr="00A4733C">
        <w:rPr>
          <w:rFonts w:ascii="Garamond" w:hAnsi="Garamond"/>
          <w:noProof/>
        </w:rPr>
        <w:t>, 67–76.</w:t>
      </w:r>
    </w:p>
    <w:p w14:paraId="32F61B31" w14:textId="77777777"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Nurmaningtyas, A. R. (2013). Kearifan Lokal Kampung Namatota Distrik Kaimana Kota Dalam Pemanfaatan Sumber Daya Alam. </w:t>
      </w:r>
      <w:r w:rsidRPr="00A4733C">
        <w:rPr>
          <w:rFonts w:ascii="Garamond" w:hAnsi="Garamond"/>
          <w:i/>
          <w:iCs/>
          <w:noProof/>
        </w:rPr>
        <w:t>Jurnal Arsitektur Dan Planologi</w:t>
      </w:r>
      <w:r w:rsidRPr="00A4733C">
        <w:rPr>
          <w:rFonts w:ascii="Garamond" w:hAnsi="Garamond"/>
          <w:noProof/>
        </w:rPr>
        <w:t xml:space="preserve">, </w:t>
      </w:r>
      <w:r w:rsidRPr="00A4733C">
        <w:rPr>
          <w:rFonts w:ascii="Garamond" w:hAnsi="Garamond"/>
          <w:i/>
          <w:iCs/>
          <w:noProof/>
        </w:rPr>
        <w:t>3</w:t>
      </w:r>
      <w:r w:rsidRPr="00A4733C">
        <w:rPr>
          <w:rFonts w:ascii="Garamond" w:hAnsi="Garamond"/>
          <w:noProof/>
        </w:rPr>
        <w:t>(2), 47.</w:t>
      </w:r>
    </w:p>
    <w:p w14:paraId="267DE511" w14:textId="77777777"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Pahleviannur, M. R. (2024). Pengelolaan Sumberdaya Alam dan Pelestarian Lingkungan Hidup melalui Hukum Adat SASI di Indonesia: A Systematic Literature Review. </w:t>
      </w:r>
      <w:r w:rsidRPr="00A4733C">
        <w:rPr>
          <w:rFonts w:ascii="Garamond" w:hAnsi="Garamond"/>
          <w:i/>
          <w:iCs/>
          <w:noProof/>
        </w:rPr>
        <w:t>Renewable Energy Issues</w:t>
      </w:r>
      <w:r w:rsidRPr="00A4733C">
        <w:rPr>
          <w:rFonts w:ascii="Garamond" w:hAnsi="Garamond"/>
          <w:noProof/>
        </w:rPr>
        <w:t xml:space="preserve">, </w:t>
      </w:r>
      <w:r w:rsidRPr="00A4733C">
        <w:rPr>
          <w:rFonts w:ascii="Garamond" w:hAnsi="Garamond"/>
          <w:i/>
          <w:iCs/>
          <w:noProof/>
        </w:rPr>
        <w:t>1</w:t>
      </w:r>
      <w:r w:rsidRPr="00A4733C">
        <w:rPr>
          <w:rFonts w:ascii="Garamond" w:hAnsi="Garamond"/>
          <w:noProof/>
        </w:rPr>
        <w:t>(1), 10. https://doi.org/10.47134/rei.v1i1.1</w:t>
      </w:r>
    </w:p>
    <w:p w14:paraId="46C994D7" w14:textId="77777777"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Patriana, R., Adiwibowo, S., A. Kinseng, R., &amp; Satria, A. (2016). Perubahan Kelembagaan Dalam Pengelolaan Sumberdaya Laut Tradisional (Kasus Kelembagaan Sasi Di Kaimana). </w:t>
      </w:r>
      <w:r w:rsidRPr="00A4733C">
        <w:rPr>
          <w:rFonts w:ascii="Garamond" w:hAnsi="Garamond"/>
          <w:i/>
          <w:iCs/>
          <w:noProof/>
        </w:rPr>
        <w:t>Sodality: Jurnal Sosiologi Pedesaan</w:t>
      </w:r>
      <w:r w:rsidRPr="00A4733C">
        <w:rPr>
          <w:rFonts w:ascii="Garamond" w:hAnsi="Garamond"/>
          <w:noProof/>
        </w:rPr>
        <w:t xml:space="preserve">, </w:t>
      </w:r>
      <w:r w:rsidRPr="00A4733C">
        <w:rPr>
          <w:rFonts w:ascii="Garamond" w:hAnsi="Garamond"/>
          <w:i/>
          <w:iCs/>
          <w:noProof/>
        </w:rPr>
        <w:t>4</w:t>
      </w:r>
      <w:r w:rsidRPr="00A4733C">
        <w:rPr>
          <w:rFonts w:ascii="Garamond" w:hAnsi="Garamond"/>
          <w:noProof/>
        </w:rPr>
        <w:t>(3). https://doi.org/10.22500/sodality.v4i3.14435</w:t>
      </w:r>
    </w:p>
    <w:p w14:paraId="3E5FE9E0" w14:textId="77777777"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Saimima, J. M., &amp; Unitly, A. J. . (2023). </w:t>
      </w:r>
      <w:r w:rsidRPr="00A4733C">
        <w:rPr>
          <w:rFonts w:ascii="Garamond" w:hAnsi="Garamond"/>
          <w:i/>
          <w:iCs/>
          <w:noProof/>
        </w:rPr>
        <w:t>SASI sebagai budaya konservasi</w:t>
      </w:r>
      <w:r w:rsidRPr="00A4733C">
        <w:rPr>
          <w:rFonts w:ascii="Garamond" w:hAnsi="Garamond"/>
          <w:noProof/>
        </w:rPr>
        <w:t>. http://repo.iain-tulungagung.ac.id/5510/5/BAB 2.pdf</w:t>
      </w:r>
    </w:p>
    <w:p w14:paraId="009C1430" w14:textId="22247592"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Sitompul, N. E. S. G. (2025). </w:t>
      </w:r>
      <w:r w:rsidR="00527967" w:rsidRPr="00A4733C">
        <w:rPr>
          <w:rFonts w:ascii="Garamond" w:hAnsi="Garamond"/>
          <w:noProof/>
        </w:rPr>
        <w:t>Living Christian Faith Ecologically</w:t>
      </w:r>
      <w:r w:rsidR="00527967" w:rsidRPr="00A4733C">
        <w:rPr>
          <w:noProof/>
        </w:rPr>
        <w:t> </w:t>
      </w:r>
      <w:r w:rsidR="00527967" w:rsidRPr="00A4733C">
        <w:rPr>
          <w:rFonts w:ascii="Garamond" w:hAnsi="Garamond"/>
          <w:noProof/>
        </w:rPr>
        <w:t>: Sasi As A Practical Expression Of Caring For God ’ S Creation</w:t>
      </w:r>
      <w:r w:rsidRPr="00A4733C">
        <w:rPr>
          <w:rFonts w:ascii="Garamond" w:hAnsi="Garamond"/>
          <w:noProof/>
        </w:rPr>
        <w:t xml:space="preserve">. </w:t>
      </w:r>
      <w:r w:rsidRPr="00A4733C">
        <w:rPr>
          <w:rFonts w:ascii="Garamond" w:hAnsi="Garamond"/>
          <w:i/>
          <w:iCs/>
          <w:noProof/>
        </w:rPr>
        <w:t>Lembaga Penelitian Dan Pengabdian Masyarakat, UKiP Sorong</w:t>
      </w:r>
      <w:r w:rsidRPr="00A4733C">
        <w:rPr>
          <w:rFonts w:ascii="Garamond" w:hAnsi="Garamond"/>
          <w:noProof/>
        </w:rPr>
        <w:t xml:space="preserve">, </w:t>
      </w:r>
      <w:r w:rsidRPr="00A4733C">
        <w:rPr>
          <w:rFonts w:ascii="Garamond" w:hAnsi="Garamond"/>
          <w:i/>
          <w:iCs/>
          <w:noProof/>
        </w:rPr>
        <w:t>10</w:t>
      </w:r>
      <w:r w:rsidRPr="00A4733C">
        <w:rPr>
          <w:rFonts w:ascii="Garamond" w:hAnsi="Garamond"/>
          <w:noProof/>
        </w:rPr>
        <w:t>(2), 197–210.</w:t>
      </w:r>
    </w:p>
    <w:p w14:paraId="7EBF38CB" w14:textId="77777777" w:rsidR="00A4733C" w:rsidRPr="00A4733C" w:rsidRDefault="00A4733C" w:rsidP="00A4733C">
      <w:pPr>
        <w:widowControl w:val="0"/>
        <w:autoSpaceDE w:val="0"/>
        <w:autoSpaceDN w:val="0"/>
        <w:adjustRightInd w:val="0"/>
        <w:ind w:left="480" w:hanging="480"/>
        <w:rPr>
          <w:rFonts w:ascii="Garamond" w:hAnsi="Garamond"/>
          <w:noProof/>
        </w:rPr>
      </w:pPr>
      <w:r w:rsidRPr="00A4733C">
        <w:rPr>
          <w:rFonts w:ascii="Garamond" w:hAnsi="Garamond"/>
          <w:noProof/>
        </w:rPr>
        <w:t xml:space="preserve">Souhaly, R. (2016). Sasi Adat Kajian terhadap Pelaksanaan Sasi Adat dan Implikasinya. </w:t>
      </w:r>
      <w:r w:rsidRPr="00A4733C">
        <w:rPr>
          <w:rFonts w:ascii="Garamond" w:hAnsi="Garamond"/>
          <w:i/>
          <w:iCs/>
          <w:noProof/>
        </w:rPr>
        <w:t>KENOSIS</w:t>
      </w:r>
      <w:r w:rsidRPr="00A4733C">
        <w:rPr>
          <w:rFonts w:ascii="Garamond" w:hAnsi="Garamond"/>
          <w:noProof/>
        </w:rPr>
        <w:t xml:space="preserve">, </w:t>
      </w:r>
      <w:r w:rsidRPr="00A4733C">
        <w:rPr>
          <w:rFonts w:ascii="Garamond" w:hAnsi="Garamond"/>
          <w:i/>
          <w:iCs/>
          <w:noProof/>
        </w:rPr>
        <w:t>2</w:t>
      </w:r>
      <w:r w:rsidRPr="00A4733C">
        <w:rPr>
          <w:rFonts w:ascii="Garamond" w:hAnsi="Garamond"/>
          <w:noProof/>
        </w:rPr>
        <w:t>(2), 192–205.</w:t>
      </w:r>
    </w:p>
    <w:p w14:paraId="1D1B4646" w14:textId="59DA13AF" w:rsidR="00F86CB6" w:rsidRPr="000A725F" w:rsidRDefault="007D5F47" w:rsidP="00F510B5">
      <w:pPr>
        <w:ind w:right="107"/>
        <w:contextualSpacing/>
        <w:rPr>
          <w:rFonts w:ascii="Garamond" w:hAnsi="Garamond"/>
          <w:lang w:val="id-ID"/>
        </w:rPr>
      </w:pPr>
      <w:r>
        <w:rPr>
          <w:rFonts w:ascii="Garamond" w:hAnsi="Garamond"/>
          <w:lang w:val="id-ID"/>
        </w:rPr>
        <w:fldChar w:fldCharType="end"/>
      </w:r>
    </w:p>
    <w:sectPr w:rsidR="00F86CB6" w:rsidRPr="000A725F" w:rsidSect="00F06D5B">
      <w:headerReference w:type="default" r:id="rId11"/>
      <w:footerReference w:type="even" r:id="rId12"/>
      <w:footerReference w:type="default" r:id="rId13"/>
      <w:headerReference w:type="first" r:id="rId14"/>
      <w:footerReference w:type="first" r:id="rId15"/>
      <w:pgSz w:w="11900" w:h="16840" w:code="9"/>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07C12" w14:textId="77777777" w:rsidR="008365E3" w:rsidRDefault="008365E3" w:rsidP="00840130">
      <w:r>
        <w:separator/>
      </w:r>
    </w:p>
  </w:endnote>
  <w:endnote w:type="continuationSeparator" w:id="0">
    <w:p w14:paraId="7EB55E16" w14:textId="77777777" w:rsidR="008365E3" w:rsidRDefault="008365E3"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348636098"/>
      <w:docPartObj>
        <w:docPartGallery w:val="Page Numbers (Bottom of Page)"/>
        <w:docPartUnique/>
      </w:docPartObj>
    </w:sdtPr>
    <w:sdtEndPr>
      <w:rPr>
        <w:rStyle w:val="NomorHalaman"/>
      </w:rPr>
    </w:sdtEndPr>
    <w:sdtContent>
      <w:p w14:paraId="1CCAEE04" w14:textId="2014F3C0" w:rsidR="00BD6193" w:rsidRDefault="00BD6193" w:rsidP="00BF7D6E">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524295701"/>
      <w:docPartObj>
        <w:docPartGallery w:val="Page Numbers (Bottom of Page)"/>
        <w:docPartUnique/>
      </w:docPartObj>
    </w:sdtPr>
    <w:sdtEndPr>
      <w:rPr>
        <w:rStyle w:val="NomorHalaman"/>
      </w:rPr>
    </w:sdtEndPr>
    <w:sdtContent>
      <w:p w14:paraId="3002AABC" w14:textId="6536A4DB" w:rsidR="00BD6193" w:rsidRDefault="00BD6193" w:rsidP="00BF7D6E">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sidR="00C20538">
          <w:rPr>
            <w:rStyle w:val="NomorHalaman"/>
            <w:noProof/>
          </w:rPr>
          <w:t>64</w:t>
        </w:r>
        <w:r>
          <w:rPr>
            <w:rStyle w:val="NomorHalaman"/>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1D58A965" w14:textId="230B64D2" w:rsidR="00AA25DB" w:rsidRPr="0044007A" w:rsidRDefault="00BD6193" w:rsidP="0044007A">
        <w:pPr>
          <w:pStyle w:val="Footer"/>
          <w:rPr>
            <w:lang w:val="id-ID"/>
          </w:rPr>
        </w:pPr>
        <w:r>
          <w:rPr>
            <w:lang w:val="id-ID"/>
          </w:rPr>
          <w:t xml:space="preserve">Volume </w:t>
        </w:r>
        <w:r>
          <w:t>4</w:t>
        </w:r>
        <w:r>
          <w:rPr>
            <w:lang w:val="id-ID"/>
          </w:rPr>
          <w:t xml:space="preserve">, </w:t>
        </w:r>
        <w:proofErr w:type="spellStart"/>
        <w:r>
          <w:rPr>
            <w:lang w:val="id-ID"/>
          </w:rPr>
          <w:t>Issue</w:t>
        </w:r>
        <w:proofErr w:type="spellEnd"/>
        <w:r>
          <w:rPr>
            <w:lang w:val="id-ID"/>
          </w:rPr>
          <w:t xml:space="preserve"> </w:t>
        </w:r>
        <w:r w:rsidR="000F780A">
          <w:rPr>
            <w:lang w:val="id-ID"/>
          </w:rPr>
          <w:t>1</w:t>
        </w:r>
        <w:r w:rsidR="00492D4C">
          <w:t>2</w:t>
        </w:r>
        <w:r w:rsidR="0022556F">
          <w:t>,</w:t>
        </w:r>
        <w:r>
          <w:t xml:space="preserve"> </w:t>
        </w:r>
        <w:proofErr w:type="spellStart"/>
        <w:r>
          <w:rPr>
            <w:lang w:val="id-ID"/>
          </w:rPr>
          <w:t>available</w:t>
        </w:r>
        <w:proofErr w:type="spellEnd"/>
        <w:r>
          <w:rPr>
            <w:lang w:val="id-ID"/>
          </w:rPr>
          <w:t xml:space="preserve"> </w:t>
        </w:r>
        <w:proofErr w:type="spellStart"/>
        <w:r>
          <w:rPr>
            <w:lang w:val="id-ID"/>
          </w:rPr>
          <w:t>at</w:t>
        </w:r>
        <w:proofErr w:type="spellEnd"/>
        <w:r>
          <w:rPr>
            <w:lang w:val="id-ID"/>
          </w:rPr>
          <w:t xml:space="preserve"> </w:t>
        </w:r>
        <w:r w:rsidR="003635E1" w:rsidRPr="003635E1">
          <w:rPr>
            <w:lang w:val="id-ID"/>
          </w:rPr>
          <w:t>https://journal.privietlab.org/index.php/</w:t>
        </w:r>
        <w:r w:rsidR="000F780A">
          <w:rPr>
            <w:lang w:val="id-ID"/>
          </w:rPr>
          <w:t>PSSJ</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2E9BC" w14:textId="69C548F4"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0F780A" w:rsidRPr="000F780A">
      <w:t xml:space="preserve"> </w:t>
    </w:r>
    <w:proofErr w:type="spellStart"/>
    <w:r w:rsidR="000F780A" w:rsidRPr="00893557">
      <w:t>Priviet</w:t>
    </w:r>
    <w:proofErr w:type="spellEnd"/>
    <w:r w:rsidR="000F780A" w:rsidRPr="00893557">
      <w:t xml:space="preserve"> Social Sciences Journal</w:t>
    </w:r>
    <w:r w:rsidR="000F780A" w:rsidRPr="00C853C2">
      <w:t> is licensed under a </w:t>
    </w:r>
    <w:hyperlink r:id="rId3" w:history="1">
      <w:r w:rsidR="000F780A"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81A2E" w14:textId="77777777" w:rsidR="008365E3" w:rsidRDefault="008365E3" w:rsidP="00840130">
      <w:r>
        <w:separator/>
      </w:r>
    </w:p>
  </w:footnote>
  <w:footnote w:type="continuationSeparator" w:id="0">
    <w:p w14:paraId="36ACC495" w14:textId="77777777" w:rsidR="008365E3" w:rsidRDefault="008365E3"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38C0D" w14:textId="2030FD5D" w:rsidR="00AA25DB" w:rsidRPr="003635E1" w:rsidRDefault="000F780A" w:rsidP="003635E1">
    <w:pPr>
      <w:pStyle w:val="Header"/>
    </w:pPr>
    <w:proofErr w:type="spellStart"/>
    <w:r w:rsidRPr="000F780A">
      <w:rPr>
        <w:rFonts w:ascii="Garamond" w:hAnsi="Garamond"/>
        <w:b/>
        <w:bCs/>
        <w:i/>
        <w:iCs/>
        <w:lang w:val="id-ID"/>
      </w:rPr>
      <w:t>Priviet</w:t>
    </w:r>
    <w:proofErr w:type="spellEnd"/>
    <w:r w:rsidRPr="000F780A">
      <w:rPr>
        <w:rFonts w:ascii="Garamond" w:hAnsi="Garamond"/>
        <w:b/>
        <w:bCs/>
        <w:i/>
        <w:iCs/>
        <w:lang w:val="id-ID"/>
      </w:rPr>
      <w:t xml:space="preserve"> </w:t>
    </w:r>
    <w:proofErr w:type="spellStart"/>
    <w:r w:rsidRPr="000F780A">
      <w:rPr>
        <w:rFonts w:ascii="Garamond" w:hAnsi="Garamond"/>
        <w:b/>
        <w:bCs/>
        <w:i/>
        <w:iCs/>
        <w:lang w:val="id-ID"/>
      </w:rPr>
      <w:t>Social</w:t>
    </w:r>
    <w:proofErr w:type="spellEnd"/>
    <w:r w:rsidRPr="000F780A">
      <w:rPr>
        <w:rFonts w:ascii="Garamond" w:hAnsi="Garamond"/>
        <w:b/>
        <w:bCs/>
        <w:i/>
        <w:iCs/>
        <w:lang w:val="id-ID"/>
      </w:rPr>
      <w:t xml:space="preserve"> </w:t>
    </w:r>
    <w:proofErr w:type="spellStart"/>
    <w:r w:rsidRPr="000F780A">
      <w:rPr>
        <w:rFonts w:ascii="Garamond" w:hAnsi="Garamond"/>
        <w:b/>
        <w:bCs/>
        <w:i/>
        <w:iCs/>
        <w:lang w:val="id-ID"/>
      </w:rPr>
      <w:t>Sciences</w:t>
    </w:r>
    <w:proofErr w:type="spellEnd"/>
    <w:r w:rsidRPr="000F780A">
      <w:rPr>
        <w:rFonts w:ascii="Garamond" w:hAnsi="Garamond"/>
        <w:b/>
        <w:bCs/>
        <w:i/>
        <w:iCs/>
        <w:lang w:val="id-ID"/>
      </w:rPr>
      <w:t xml:space="preserve"> </w:t>
    </w:r>
    <w:proofErr w:type="spellStart"/>
    <w:r w:rsidRPr="000F780A">
      <w:rPr>
        <w:rFonts w:ascii="Garamond" w:hAnsi="Garamond"/>
        <w:b/>
        <w:bCs/>
        <w:i/>
        <w:iCs/>
        <w:lang w:val="id-ID"/>
      </w:rPr>
      <w:t>Journal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125D8" w14:textId="77777777" w:rsidR="000F780A" w:rsidRPr="000A725F" w:rsidRDefault="000F780A" w:rsidP="000F780A">
    <w:pPr>
      <w:pStyle w:val="Header"/>
      <w:rPr>
        <w:rFonts w:ascii="Garamond" w:hAnsi="Garamond"/>
        <w:b/>
        <w:bCs/>
        <w:i/>
        <w:iCs/>
      </w:rPr>
    </w:pPr>
    <w:proofErr w:type="spellStart"/>
    <w:r w:rsidRPr="00893557">
      <w:rPr>
        <w:rFonts w:ascii="Garamond" w:hAnsi="Garamond"/>
        <w:b/>
        <w:bCs/>
        <w:i/>
        <w:iCs/>
        <w:lang w:val="id-ID"/>
      </w:rPr>
      <w:t>Priviet</w:t>
    </w:r>
    <w:proofErr w:type="spellEnd"/>
    <w:r w:rsidRPr="00893557">
      <w:rPr>
        <w:rFonts w:ascii="Garamond" w:hAnsi="Garamond"/>
        <w:b/>
        <w:bCs/>
        <w:i/>
        <w:iCs/>
        <w:lang w:val="id-ID"/>
      </w:rPr>
      <w:t xml:space="preserve"> </w:t>
    </w:r>
    <w:proofErr w:type="spellStart"/>
    <w:r w:rsidRPr="00893557">
      <w:rPr>
        <w:rFonts w:ascii="Garamond" w:hAnsi="Garamond"/>
        <w:b/>
        <w:bCs/>
        <w:i/>
        <w:iCs/>
        <w:lang w:val="id-ID"/>
      </w:rPr>
      <w:t>Social</w:t>
    </w:r>
    <w:proofErr w:type="spellEnd"/>
    <w:r w:rsidRPr="00893557">
      <w:rPr>
        <w:rFonts w:ascii="Garamond" w:hAnsi="Garamond"/>
        <w:b/>
        <w:bCs/>
        <w:i/>
        <w:iCs/>
        <w:lang w:val="id-ID"/>
      </w:rPr>
      <w:t xml:space="preserve"> </w:t>
    </w:r>
    <w:proofErr w:type="spellStart"/>
    <w:r w:rsidRPr="00893557">
      <w:rPr>
        <w:rFonts w:ascii="Garamond" w:hAnsi="Garamond"/>
        <w:b/>
        <w:bCs/>
        <w:i/>
        <w:iCs/>
        <w:lang w:val="id-ID"/>
      </w:rPr>
      <w:t>Sciences</w:t>
    </w:r>
    <w:proofErr w:type="spellEnd"/>
    <w:r w:rsidRPr="00893557">
      <w:rPr>
        <w:rFonts w:ascii="Garamond" w:hAnsi="Garamond"/>
        <w:b/>
        <w:bCs/>
        <w:i/>
        <w:iCs/>
        <w:lang w:val="id-ID"/>
      </w:rPr>
      <w:t xml:space="preserve"> </w:t>
    </w:r>
    <w:proofErr w:type="spellStart"/>
    <w:r w:rsidRPr="00893557">
      <w:rPr>
        <w:rFonts w:ascii="Garamond" w:hAnsi="Garamond"/>
        <w:b/>
        <w:bCs/>
        <w:i/>
        <w:iCs/>
        <w:lang w:val="id-ID"/>
      </w:rPr>
      <w:t>Journal</w:t>
    </w:r>
    <w:proofErr w:type="spellEnd"/>
    <w:r w:rsidRPr="000A725F">
      <w:rPr>
        <w:rFonts w:ascii="Garamond" w:hAnsi="Garamond"/>
        <w:b/>
        <w:bCs/>
        <w:i/>
        <w:iCs/>
        <w:lang w:val="id-ID"/>
      </w:rPr>
      <w:t xml:space="preserve"> </w:t>
    </w:r>
    <w:r w:rsidRPr="000A725F">
      <w:rPr>
        <w:rFonts w:ascii="Garamond" w:hAnsi="Garamond"/>
        <w:lang w:val="id-ID"/>
      </w:rPr>
      <w:tab/>
    </w:r>
    <w:r>
      <w:rPr>
        <w:rFonts w:ascii="Garamond" w:hAnsi="Garamond"/>
        <w:lang w:val="id-ID"/>
      </w:rPr>
      <w:tab/>
    </w:r>
    <w:r w:rsidRPr="000A725F">
      <w:rPr>
        <w:rFonts w:ascii="Garamond" w:hAnsi="Garamond"/>
        <w:lang w:val="id-ID"/>
      </w:rPr>
      <w:t xml:space="preserve">Volume </w:t>
    </w:r>
    <w:r w:rsidRPr="000A725F">
      <w:rPr>
        <w:rFonts w:ascii="Garamond" w:hAnsi="Garamond"/>
      </w:rPr>
      <w:t>4</w:t>
    </w:r>
  </w:p>
  <w:p w14:paraId="09F5B1DA" w14:textId="77777777" w:rsidR="000F780A" w:rsidRPr="000A725F" w:rsidRDefault="000F780A" w:rsidP="000F780A">
    <w:pPr>
      <w:pStyle w:val="Header"/>
      <w:rPr>
        <w:rFonts w:ascii="Garamond" w:hAnsi="Garamond"/>
      </w:rPr>
    </w:pPr>
    <w:r w:rsidRPr="000A725F">
      <w:rPr>
        <w:rFonts w:ascii="Garamond" w:hAnsi="Garamond"/>
        <w:lang w:val="id-ID"/>
      </w:rPr>
      <w:t xml:space="preserve">E-ISSN </w:t>
    </w:r>
    <w:r w:rsidRPr="00893557">
      <w:rPr>
        <w:rFonts w:ascii="Garamond" w:hAnsi="Garamond"/>
      </w:rPr>
      <w:t>2798-866X</w:t>
    </w:r>
    <w:r w:rsidRPr="000A725F">
      <w:rPr>
        <w:rFonts w:ascii="Garamond" w:hAnsi="Garamond"/>
        <w:lang w:val="id-ID"/>
      </w:rPr>
      <w:t xml:space="preserve"> </w:t>
    </w:r>
    <w:r w:rsidRPr="000A725F">
      <w:rPr>
        <w:rFonts w:ascii="Garamond" w:hAnsi="Garamond"/>
        <w:lang w:val="id-ID"/>
      </w:rPr>
      <w:tab/>
    </w:r>
    <w:r w:rsidRPr="000A725F">
      <w:rPr>
        <w:rFonts w:ascii="Garamond" w:hAnsi="Garamond"/>
        <w:lang w:val="id-ID"/>
      </w:rPr>
      <w:tab/>
    </w:r>
    <w:proofErr w:type="spellStart"/>
    <w:r w:rsidRPr="000A725F">
      <w:rPr>
        <w:rFonts w:ascii="Garamond" w:hAnsi="Garamond"/>
        <w:lang w:val="id-ID"/>
      </w:rPr>
      <w:t>Issue</w:t>
    </w:r>
    <w:proofErr w:type="spellEnd"/>
    <w:r w:rsidRPr="000A725F">
      <w:rPr>
        <w:rFonts w:ascii="Garamond" w:hAnsi="Garamond"/>
        <w:lang w:val="id-ID"/>
      </w:rPr>
      <w:t xml:space="preserve"> </w:t>
    </w:r>
    <w:r>
      <w:rPr>
        <w:rFonts w:ascii="Garamond" w:hAnsi="Garamond"/>
      </w:rPr>
      <w:t>12</w:t>
    </w:r>
  </w:p>
  <w:p w14:paraId="31B4BEA1" w14:textId="77777777" w:rsidR="000F780A" w:rsidRPr="000A725F" w:rsidRDefault="000F780A" w:rsidP="000F780A">
    <w:pPr>
      <w:pStyle w:val="Header"/>
      <w:rPr>
        <w:rFonts w:ascii="Garamond" w:hAnsi="Garamond"/>
      </w:rPr>
    </w:pPr>
    <w:r>
      <w:rPr>
        <w:rFonts w:ascii="Garamond" w:hAnsi="Garamond"/>
        <w:lang w:val="id-ID"/>
      </w:rPr>
      <w:t xml:space="preserve">P-ISSN </w:t>
    </w:r>
    <w:r w:rsidRPr="00893557">
      <w:rPr>
        <w:rFonts w:ascii="Garamond" w:hAnsi="Garamond"/>
      </w:rPr>
      <w:t>2798-6314</w:t>
    </w:r>
    <w:r w:rsidRPr="000A725F">
      <w:rPr>
        <w:rFonts w:ascii="Garamond" w:hAnsi="Garamond"/>
        <w:lang w:val="id-ID"/>
      </w:rPr>
      <w:tab/>
    </w:r>
    <w:r w:rsidRPr="000A725F">
      <w:rPr>
        <w:rFonts w:ascii="Garamond" w:hAnsi="Garamond"/>
        <w:lang w:val="id-ID"/>
      </w:rPr>
      <w:tab/>
    </w:r>
    <w:r>
      <w:rPr>
        <w:rFonts w:ascii="Garamond" w:hAnsi="Garamond"/>
      </w:rPr>
      <w:t>December</w:t>
    </w:r>
    <w:r w:rsidRPr="000A725F">
      <w:rPr>
        <w:rFonts w:ascii="Garamond" w:hAnsi="Garamond"/>
      </w:rPr>
      <w:t xml:space="preserve"> </w:t>
    </w:r>
    <w:proofErr w:type="spellStart"/>
    <w:r w:rsidRPr="000A725F">
      <w:rPr>
        <w:rFonts w:ascii="Garamond" w:hAnsi="Garamond"/>
        <w:lang w:val="id-ID"/>
      </w:rPr>
      <w:t>Edition</w:t>
    </w:r>
    <w:proofErr w:type="spellEnd"/>
    <w:r w:rsidRPr="000A725F">
      <w:rPr>
        <w:rFonts w:ascii="Garamond" w:hAnsi="Garamond"/>
        <w:lang w:val="id-ID"/>
      </w:rPr>
      <w:t xml:space="preserve"> 202</w:t>
    </w:r>
    <w:r>
      <w:rPr>
        <w:rFonts w:ascii="Garamond" w:hAnsi="Garamond"/>
      </w:rPr>
      <w:t>4</w:t>
    </w:r>
  </w:p>
  <w:p w14:paraId="12E623E0" w14:textId="7E01F66F" w:rsidR="00BD6193" w:rsidRPr="000F780A" w:rsidRDefault="000F780A" w:rsidP="000F780A">
    <w:pPr>
      <w:pStyle w:val="Header"/>
    </w:pPr>
    <w:r>
      <w:rPr>
        <w:rFonts w:ascii="Garamond" w:hAnsi="Garamond"/>
      </w:rPr>
      <w:t>DOI:</w:t>
    </w:r>
    <w:r w:rsidRPr="00014862">
      <w:rPr>
        <w:rFonts w:ascii="Garamond" w:hAnsi="Garamond"/>
      </w:rPr>
      <w:t>10.55942/</w:t>
    </w:r>
    <w:proofErr w:type="gramStart"/>
    <w:r w:rsidRPr="00014862">
      <w:rPr>
        <w:rFonts w:ascii="Garamond" w:hAnsi="Garamond"/>
      </w:rPr>
      <w:t>pssj.v</w:t>
    </w:r>
    <w:proofErr w:type="gramEnd"/>
    <w:r w:rsidRPr="00014862">
      <w:rPr>
        <w:rFonts w:ascii="Garamond" w:hAnsi="Garamond"/>
      </w:rPr>
      <w:t>4i12.347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6BBD"/>
    <w:multiLevelType w:val="hybridMultilevel"/>
    <w:tmpl w:val="25E2C2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5E4AA9"/>
    <w:multiLevelType w:val="hybridMultilevel"/>
    <w:tmpl w:val="1070F9A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D5F33BA"/>
    <w:multiLevelType w:val="multilevel"/>
    <w:tmpl w:val="578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A6B3E"/>
    <w:multiLevelType w:val="hybridMultilevel"/>
    <w:tmpl w:val="06F065B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2CB6437"/>
    <w:multiLevelType w:val="hybridMultilevel"/>
    <w:tmpl w:val="9C88AA6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8DE68A2"/>
    <w:multiLevelType w:val="multilevel"/>
    <w:tmpl w:val="BA3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10767"/>
    <w:multiLevelType w:val="hybridMultilevel"/>
    <w:tmpl w:val="4FDE4BD4"/>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06FA0"/>
    <w:multiLevelType w:val="hybridMultilevel"/>
    <w:tmpl w:val="BFF810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30F1390"/>
    <w:multiLevelType w:val="multilevel"/>
    <w:tmpl w:val="559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2"/>
  </w:num>
  <w:num w:numId="4">
    <w:abstractNumId w:val="9"/>
  </w:num>
  <w:num w:numId="5">
    <w:abstractNumId w:val="0"/>
  </w:num>
  <w:num w:numId="6">
    <w:abstractNumId w:val="8"/>
  </w:num>
  <w:num w:numId="7">
    <w:abstractNumId w:val="3"/>
  </w:num>
  <w:num w:numId="8">
    <w:abstractNumId w:val="6"/>
  </w:num>
  <w:num w:numId="9">
    <w:abstractNumId w:val="4"/>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27B9"/>
    <w:rsid w:val="0001750C"/>
    <w:rsid w:val="000201AF"/>
    <w:rsid w:val="00026281"/>
    <w:rsid w:val="000331D6"/>
    <w:rsid w:val="0004644E"/>
    <w:rsid w:val="00054706"/>
    <w:rsid w:val="000550D3"/>
    <w:rsid w:val="00066CF6"/>
    <w:rsid w:val="00073BFE"/>
    <w:rsid w:val="0007614F"/>
    <w:rsid w:val="0008129C"/>
    <w:rsid w:val="000849BD"/>
    <w:rsid w:val="000849FC"/>
    <w:rsid w:val="00085001"/>
    <w:rsid w:val="0009113E"/>
    <w:rsid w:val="000A0FF2"/>
    <w:rsid w:val="000A1E38"/>
    <w:rsid w:val="000A725F"/>
    <w:rsid w:val="000A7EB6"/>
    <w:rsid w:val="000B25CE"/>
    <w:rsid w:val="000C1957"/>
    <w:rsid w:val="000C4784"/>
    <w:rsid w:val="000D0CAC"/>
    <w:rsid w:val="000D1200"/>
    <w:rsid w:val="000D351D"/>
    <w:rsid w:val="000D7EB7"/>
    <w:rsid w:val="000E25DC"/>
    <w:rsid w:val="000E2B83"/>
    <w:rsid w:val="000F034C"/>
    <w:rsid w:val="000F780A"/>
    <w:rsid w:val="00101F54"/>
    <w:rsid w:val="00111420"/>
    <w:rsid w:val="001143F4"/>
    <w:rsid w:val="001171D3"/>
    <w:rsid w:val="00117559"/>
    <w:rsid w:val="00120CC8"/>
    <w:rsid w:val="00124C31"/>
    <w:rsid w:val="00130EEE"/>
    <w:rsid w:val="00132D96"/>
    <w:rsid w:val="00134C76"/>
    <w:rsid w:val="00142D97"/>
    <w:rsid w:val="00144D6A"/>
    <w:rsid w:val="00146719"/>
    <w:rsid w:val="00151838"/>
    <w:rsid w:val="00154AFF"/>
    <w:rsid w:val="001556A7"/>
    <w:rsid w:val="00155852"/>
    <w:rsid w:val="0015772D"/>
    <w:rsid w:val="0016006A"/>
    <w:rsid w:val="00163A4E"/>
    <w:rsid w:val="00170D12"/>
    <w:rsid w:val="00176799"/>
    <w:rsid w:val="00180C6D"/>
    <w:rsid w:val="00191359"/>
    <w:rsid w:val="00191638"/>
    <w:rsid w:val="0019172D"/>
    <w:rsid w:val="00193E1E"/>
    <w:rsid w:val="00197EB9"/>
    <w:rsid w:val="001A22FA"/>
    <w:rsid w:val="001A59F0"/>
    <w:rsid w:val="001A65D6"/>
    <w:rsid w:val="001B1BA3"/>
    <w:rsid w:val="001B6848"/>
    <w:rsid w:val="001B797F"/>
    <w:rsid w:val="001C2EBE"/>
    <w:rsid w:val="001C3264"/>
    <w:rsid w:val="001C3DE8"/>
    <w:rsid w:val="001D0EB2"/>
    <w:rsid w:val="001E334B"/>
    <w:rsid w:val="001E3503"/>
    <w:rsid w:val="001E6FDB"/>
    <w:rsid w:val="001F13D7"/>
    <w:rsid w:val="001F4A5A"/>
    <w:rsid w:val="001F6958"/>
    <w:rsid w:val="00205237"/>
    <w:rsid w:val="00205E96"/>
    <w:rsid w:val="00206F3F"/>
    <w:rsid w:val="00215553"/>
    <w:rsid w:val="00215DF0"/>
    <w:rsid w:val="00222530"/>
    <w:rsid w:val="0022556F"/>
    <w:rsid w:val="00227765"/>
    <w:rsid w:val="002331A1"/>
    <w:rsid w:val="00243926"/>
    <w:rsid w:val="00244841"/>
    <w:rsid w:val="00260D65"/>
    <w:rsid w:val="0027069E"/>
    <w:rsid w:val="0027242B"/>
    <w:rsid w:val="00272EF8"/>
    <w:rsid w:val="002735B5"/>
    <w:rsid w:val="00273AA2"/>
    <w:rsid w:val="00280DE8"/>
    <w:rsid w:val="00285C6D"/>
    <w:rsid w:val="00287167"/>
    <w:rsid w:val="0029070A"/>
    <w:rsid w:val="002910CA"/>
    <w:rsid w:val="00295D03"/>
    <w:rsid w:val="00297C28"/>
    <w:rsid w:val="002A0566"/>
    <w:rsid w:val="002A4D43"/>
    <w:rsid w:val="002B1CAF"/>
    <w:rsid w:val="002B346F"/>
    <w:rsid w:val="002B5288"/>
    <w:rsid w:val="002B62C3"/>
    <w:rsid w:val="002B7B18"/>
    <w:rsid w:val="002C0153"/>
    <w:rsid w:val="002D02A1"/>
    <w:rsid w:val="002D1150"/>
    <w:rsid w:val="002D22BC"/>
    <w:rsid w:val="002D2AAF"/>
    <w:rsid w:val="002D3F34"/>
    <w:rsid w:val="002D7C1F"/>
    <w:rsid w:val="002E34DF"/>
    <w:rsid w:val="002E4A75"/>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741F"/>
    <w:rsid w:val="00332A73"/>
    <w:rsid w:val="00332FA0"/>
    <w:rsid w:val="003338DB"/>
    <w:rsid w:val="00345178"/>
    <w:rsid w:val="003473FB"/>
    <w:rsid w:val="003635E1"/>
    <w:rsid w:val="00363D13"/>
    <w:rsid w:val="0037015B"/>
    <w:rsid w:val="003703D1"/>
    <w:rsid w:val="00370A52"/>
    <w:rsid w:val="0038280D"/>
    <w:rsid w:val="00387E26"/>
    <w:rsid w:val="0039494F"/>
    <w:rsid w:val="00397B59"/>
    <w:rsid w:val="003A164B"/>
    <w:rsid w:val="003A22A6"/>
    <w:rsid w:val="003B122B"/>
    <w:rsid w:val="003B3830"/>
    <w:rsid w:val="003B43B2"/>
    <w:rsid w:val="003C485E"/>
    <w:rsid w:val="003C6E1F"/>
    <w:rsid w:val="003D363A"/>
    <w:rsid w:val="003D57AF"/>
    <w:rsid w:val="003D7CB6"/>
    <w:rsid w:val="003E1282"/>
    <w:rsid w:val="003E34A5"/>
    <w:rsid w:val="003E4A04"/>
    <w:rsid w:val="003E70CE"/>
    <w:rsid w:val="003F238E"/>
    <w:rsid w:val="003F3B27"/>
    <w:rsid w:val="003F4907"/>
    <w:rsid w:val="003F5A05"/>
    <w:rsid w:val="004114A0"/>
    <w:rsid w:val="00427372"/>
    <w:rsid w:val="00427A79"/>
    <w:rsid w:val="00427B79"/>
    <w:rsid w:val="00432426"/>
    <w:rsid w:val="0043538D"/>
    <w:rsid w:val="0044007A"/>
    <w:rsid w:val="0044068F"/>
    <w:rsid w:val="00445BB8"/>
    <w:rsid w:val="00446495"/>
    <w:rsid w:val="0044652E"/>
    <w:rsid w:val="00447665"/>
    <w:rsid w:val="004510B3"/>
    <w:rsid w:val="00454A5D"/>
    <w:rsid w:val="004630A2"/>
    <w:rsid w:val="004640BA"/>
    <w:rsid w:val="00465ACE"/>
    <w:rsid w:val="0047146B"/>
    <w:rsid w:val="00471D52"/>
    <w:rsid w:val="00472F7B"/>
    <w:rsid w:val="0047751B"/>
    <w:rsid w:val="00477BDF"/>
    <w:rsid w:val="0048121F"/>
    <w:rsid w:val="00482144"/>
    <w:rsid w:val="004878F5"/>
    <w:rsid w:val="00491AC2"/>
    <w:rsid w:val="00492D4C"/>
    <w:rsid w:val="004A0D1A"/>
    <w:rsid w:val="004A27A6"/>
    <w:rsid w:val="004A3B33"/>
    <w:rsid w:val="004B0942"/>
    <w:rsid w:val="004B3B54"/>
    <w:rsid w:val="004B3BB0"/>
    <w:rsid w:val="004B5EDE"/>
    <w:rsid w:val="004C56E7"/>
    <w:rsid w:val="004C5AD4"/>
    <w:rsid w:val="004D10DC"/>
    <w:rsid w:val="004D29FD"/>
    <w:rsid w:val="004D5D44"/>
    <w:rsid w:val="004E21CA"/>
    <w:rsid w:val="004E2460"/>
    <w:rsid w:val="004E578B"/>
    <w:rsid w:val="004E5CF2"/>
    <w:rsid w:val="004E70EE"/>
    <w:rsid w:val="0050072B"/>
    <w:rsid w:val="00504993"/>
    <w:rsid w:val="00504B70"/>
    <w:rsid w:val="00512B46"/>
    <w:rsid w:val="00513B54"/>
    <w:rsid w:val="0051612D"/>
    <w:rsid w:val="0051729D"/>
    <w:rsid w:val="005173CE"/>
    <w:rsid w:val="00521DEB"/>
    <w:rsid w:val="00523A0E"/>
    <w:rsid w:val="00524CEC"/>
    <w:rsid w:val="00527038"/>
    <w:rsid w:val="00527967"/>
    <w:rsid w:val="00530599"/>
    <w:rsid w:val="0054120A"/>
    <w:rsid w:val="00542E76"/>
    <w:rsid w:val="00542FC5"/>
    <w:rsid w:val="0055344C"/>
    <w:rsid w:val="00563DF2"/>
    <w:rsid w:val="00564A1B"/>
    <w:rsid w:val="0056792F"/>
    <w:rsid w:val="0057039E"/>
    <w:rsid w:val="00573228"/>
    <w:rsid w:val="00576C33"/>
    <w:rsid w:val="00590285"/>
    <w:rsid w:val="00590A94"/>
    <w:rsid w:val="00591756"/>
    <w:rsid w:val="00591FD3"/>
    <w:rsid w:val="0059325B"/>
    <w:rsid w:val="005935E9"/>
    <w:rsid w:val="00597379"/>
    <w:rsid w:val="005A24C2"/>
    <w:rsid w:val="005A514D"/>
    <w:rsid w:val="005A5A9E"/>
    <w:rsid w:val="005A655E"/>
    <w:rsid w:val="005A6EF0"/>
    <w:rsid w:val="005B0F40"/>
    <w:rsid w:val="005B4ED7"/>
    <w:rsid w:val="005B754A"/>
    <w:rsid w:val="005C2C0E"/>
    <w:rsid w:val="005C38C5"/>
    <w:rsid w:val="005C7FC7"/>
    <w:rsid w:val="005D02ED"/>
    <w:rsid w:val="005D0D2C"/>
    <w:rsid w:val="005D3F73"/>
    <w:rsid w:val="005D5E80"/>
    <w:rsid w:val="005D7065"/>
    <w:rsid w:val="005D7AA4"/>
    <w:rsid w:val="005D7F19"/>
    <w:rsid w:val="005F0DF1"/>
    <w:rsid w:val="005F2038"/>
    <w:rsid w:val="005F317F"/>
    <w:rsid w:val="00600291"/>
    <w:rsid w:val="00600411"/>
    <w:rsid w:val="00601FD2"/>
    <w:rsid w:val="00605369"/>
    <w:rsid w:val="006054E6"/>
    <w:rsid w:val="00610599"/>
    <w:rsid w:val="00611CAA"/>
    <w:rsid w:val="00613F58"/>
    <w:rsid w:val="00614426"/>
    <w:rsid w:val="00615605"/>
    <w:rsid w:val="00616AD4"/>
    <w:rsid w:val="00621D9C"/>
    <w:rsid w:val="00626841"/>
    <w:rsid w:val="006275E4"/>
    <w:rsid w:val="006279F7"/>
    <w:rsid w:val="006303D6"/>
    <w:rsid w:val="006326AF"/>
    <w:rsid w:val="00636CC6"/>
    <w:rsid w:val="00636D65"/>
    <w:rsid w:val="00640106"/>
    <w:rsid w:val="00643812"/>
    <w:rsid w:val="0064514D"/>
    <w:rsid w:val="00650BA8"/>
    <w:rsid w:val="00653B64"/>
    <w:rsid w:val="006578D1"/>
    <w:rsid w:val="00663CA7"/>
    <w:rsid w:val="006775FB"/>
    <w:rsid w:val="00680C77"/>
    <w:rsid w:val="006833EC"/>
    <w:rsid w:val="006835D0"/>
    <w:rsid w:val="006843DD"/>
    <w:rsid w:val="00686B69"/>
    <w:rsid w:val="00687313"/>
    <w:rsid w:val="006877EF"/>
    <w:rsid w:val="00694F93"/>
    <w:rsid w:val="006958D9"/>
    <w:rsid w:val="006A5A7B"/>
    <w:rsid w:val="006B2472"/>
    <w:rsid w:val="006C1C69"/>
    <w:rsid w:val="006C2615"/>
    <w:rsid w:val="006C3DEF"/>
    <w:rsid w:val="006C556D"/>
    <w:rsid w:val="006E171C"/>
    <w:rsid w:val="006E174F"/>
    <w:rsid w:val="006E2202"/>
    <w:rsid w:val="006E2CD5"/>
    <w:rsid w:val="006E3292"/>
    <w:rsid w:val="006F3F60"/>
    <w:rsid w:val="00700C2A"/>
    <w:rsid w:val="007038ED"/>
    <w:rsid w:val="00703E6F"/>
    <w:rsid w:val="00712BA6"/>
    <w:rsid w:val="007175EF"/>
    <w:rsid w:val="00723E77"/>
    <w:rsid w:val="00724D7E"/>
    <w:rsid w:val="0072752F"/>
    <w:rsid w:val="007342AB"/>
    <w:rsid w:val="00736845"/>
    <w:rsid w:val="00740818"/>
    <w:rsid w:val="00743403"/>
    <w:rsid w:val="007470CC"/>
    <w:rsid w:val="00754D96"/>
    <w:rsid w:val="00757756"/>
    <w:rsid w:val="00761B54"/>
    <w:rsid w:val="0076200A"/>
    <w:rsid w:val="00764448"/>
    <w:rsid w:val="007730F7"/>
    <w:rsid w:val="00775C4D"/>
    <w:rsid w:val="00790542"/>
    <w:rsid w:val="007A05FC"/>
    <w:rsid w:val="007A469C"/>
    <w:rsid w:val="007B1915"/>
    <w:rsid w:val="007B4184"/>
    <w:rsid w:val="007B4FCD"/>
    <w:rsid w:val="007B5FA1"/>
    <w:rsid w:val="007B7958"/>
    <w:rsid w:val="007C5D54"/>
    <w:rsid w:val="007C770B"/>
    <w:rsid w:val="007D2B14"/>
    <w:rsid w:val="007D2EF6"/>
    <w:rsid w:val="007D4C48"/>
    <w:rsid w:val="007D5F47"/>
    <w:rsid w:val="007E12C7"/>
    <w:rsid w:val="007E4B9F"/>
    <w:rsid w:val="007E709F"/>
    <w:rsid w:val="007F17C9"/>
    <w:rsid w:val="007F229B"/>
    <w:rsid w:val="007F354E"/>
    <w:rsid w:val="007F651D"/>
    <w:rsid w:val="007F6616"/>
    <w:rsid w:val="00800F92"/>
    <w:rsid w:val="00804613"/>
    <w:rsid w:val="00810E92"/>
    <w:rsid w:val="008121BE"/>
    <w:rsid w:val="00814383"/>
    <w:rsid w:val="00816026"/>
    <w:rsid w:val="00816248"/>
    <w:rsid w:val="00820725"/>
    <w:rsid w:val="0082325B"/>
    <w:rsid w:val="008300B3"/>
    <w:rsid w:val="00830215"/>
    <w:rsid w:val="00830E22"/>
    <w:rsid w:val="00831C03"/>
    <w:rsid w:val="00832951"/>
    <w:rsid w:val="008364DB"/>
    <w:rsid w:val="008365E3"/>
    <w:rsid w:val="00837276"/>
    <w:rsid w:val="00840130"/>
    <w:rsid w:val="00841404"/>
    <w:rsid w:val="008433DA"/>
    <w:rsid w:val="00846DF0"/>
    <w:rsid w:val="00847CCE"/>
    <w:rsid w:val="00856786"/>
    <w:rsid w:val="00863AB8"/>
    <w:rsid w:val="00863F42"/>
    <w:rsid w:val="00864873"/>
    <w:rsid w:val="00865A66"/>
    <w:rsid w:val="008709FD"/>
    <w:rsid w:val="00874441"/>
    <w:rsid w:val="00880B0A"/>
    <w:rsid w:val="008915F8"/>
    <w:rsid w:val="008917A5"/>
    <w:rsid w:val="0089257D"/>
    <w:rsid w:val="008974D7"/>
    <w:rsid w:val="008979AB"/>
    <w:rsid w:val="008A6DCD"/>
    <w:rsid w:val="008B0F59"/>
    <w:rsid w:val="008C1401"/>
    <w:rsid w:val="008C21E4"/>
    <w:rsid w:val="008C5C03"/>
    <w:rsid w:val="008D0303"/>
    <w:rsid w:val="008D180A"/>
    <w:rsid w:val="008D6461"/>
    <w:rsid w:val="008D655B"/>
    <w:rsid w:val="008D756E"/>
    <w:rsid w:val="008E6439"/>
    <w:rsid w:val="008E7E0F"/>
    <w:rsid w:val="008F2154"/>
    <w:rsid w:val="008F3C0C"/>
    <w:rsid w:val="008F7283"/>
    <w:rsid w:val="00904BD4"/>
    <w:rsid w:val="00906772"/>
    <w:rsid w:val="00913DE1"/>
    <w:rsid w:val="00916461"/>
    <w:rsid w:val="00920BC4"/>
    <w:rsid w:val="0092208E"/>
    <w:rsid w:val="0092646C"/>
    <w:rsid w:val="00927ED9"/>
    <w:rsid w:val="009309CE"/>
    <w:rsid w:val="009319FF"/>
    <w:rsid w:val="0093330F"/>
    <w:rsid w:val="0093360E"/>
    <w:rsid w:val="00933A53"/>
    <w:rsid w:val="0093569B"/>
    <w:rsid w:val="00937241"/>
    <w:rsid w:val="00937D84"/>
    <w:rsid w:val="00940879"/>
    <w:rsid w:val="0094345C"/>
    <w:rsid w:val="00950BAF"/>
    <w:rsid w:val="009547FA"/>
    <w:rsid w:val="0095618E"/>
    <w:rsid w:val="009633B4"/>
    <w:rsid w:val="009636F5"/>
    <w:rsid w:val="009669A3"/>
    <w:rsid w:val="00970439"/>
    <w:rsid w:val="009759B6"/>
    <w:rsid w:val="009768D0"/>
    <w:rsid w:val="009772AE"/>
    <w:rsid w:val="009936BA"/>
    <w:rsid w:val="00994B69"/>
    <w:rsid w:val="00997326"/>
    <w:rsid w:val="009A2404"/>
    <w:rsid w:val="009A4741"/>
    <w:rsid w:val="009B03D5"/>
    <w:rsid w:val="009B192D"/>
    <w:rsid w:val="009B1B4B"/>
    <w:rsid w:val="009B2CB0"/>
    <w:rsid w:val="009B4E08"/>
    <w:rsid w:val="009B78AE"/>
    <w:rsid w:val="009C1C14"/>
    <w:rsid w:val="009C3EA9"/>
    <w:rsid w:val="009D0934"/>
    <w:rsid w:val="009D1351"/>
    <w:rsid w:val="009D2170"/>
    <w:rsid w:val="009D69EB"/>
    <w:rsid w:val="009E01FE"/>
    <w:rsid w:val="009E1B18"/>
    <w:rsid w:val="009E6E51"/>
    <w:rsid w:val="009F1367"/>
    <w:rsid w:val="009F1E1A"/>
    <w:rsid w:val="009F44FE"/>
    <w:rsid w:val="009F5F9A"/>
    <w:rsid w:val="00A00359"/>
    <w:rsid w:val="00A0275D"/>
    <w:rsid w:val="00A06B4A"/>
    <w:rsid w:val="00A10574"/>
    <w:rsid w:val="00A110CE"/>
    <w:rsid w:val="00A15056"/>
    <w:rsid w:val="00A155CA"/>
    <w:rsid w:val="00A16B25"/>
    <w:rsid w:val="00A17F03"/>
    <w:rsid w:val="00A21375"/>
    <w:rsid w:val="00A24D10"/>
    <w:rsid w:val="00A27968"/>
    <w:rsid w:val="00A30A26"/>
    <w:rsid w:val="00A31927"/>
    <w:rsid w:val="00A402AC"/>
    <w:rsid w:val="00A43443"/>
    <w:rsid w:val="00A4733C"/>
    <w:rsid w:val="00A6242F"/>
    <w:rsid w:val="00A624B3"/>
    <w:rsid w:val="00A659BD"/>
    <w:rsid w:val="00A71D5B"/>
    <w:rsid w:val="00A770F6"/>
    <w:rsid w:val="00A80F86"/>
    <w:rsid w:val="00A82737"/>
    <w:rsid w:val="00A833F7"/>
    <w:rsid w:val="00A83B92"/>
    <w:rsid w:val="00A92064"/>
    <w:rsid w:val="00A9253F"/>
    <w:rsid w:val="00A949D8"/>
    <w:rsid w:val="00AA25DB"/>
    <w:rsid w:val="00AB740C"/>
    <w:rsid w:val="00AC016E"/>
    <w:rsid w:val="00AC096C"/>
    <w:rsid w:val="00AC121F"/>
    <w:rsid w:val="00AC1936"/>
    <w:rsid w:val="00AC62F0"/>
    <w:rsid w:val="00AC7F5A"/>
    <w:rsid w:val="00AD0AE3"/>
    <w:rsid w:val="00AD18AF"/>
    <w:rsid w:val="00AD3B29"/>
    <w:rsid w:val="00AE7AE5"/>
    <w:rsid w:val="00AF291F"/>
    <w:rsid w:val="00AF3701"/>
    <w:rsid w:val="00AF4BE0"/>
    <w:rsid w:val="00AF58E0"/>
    <w:rsid w:val="00AF6DE5"/>
    <w:rsid w:val="00B03923"/>
    <w:rsid w:val="00B04251"/>
    <w:rsid w:val="00B102AE"/>
    <w:rsid w:val="00B10E3A"/>
    <w:rsid w:val="00B1124F"/>
    <w:rsid w:val="00B11432"/>
    <w:rsid w:val="00B11A16"/>
    <w:rsid w:val="00B17AA1"/>
    <w:rsid w:val="00B2376F"/>
    <w:rsid w:val="00B23C68"/>
    <w:rsid w:val="00B23C6F"/>
    <w:rsid w:val="00B245B6"/>
    <w:rsid w:val="00B30025"/>
    <w:rsid w:val="00B30F31"/>
    <w:rsid w:val="00B315F0"/>
    <w:rsid w:val="00B31DE3"/>
    <w:rsid w:val="00B32B01"/>
    <w:rsid w:val="00B358D7"/>
    <w:rsid w:val="00B44DDC"/>
    <w:rsid w:val="00B572AB"/>
    <w:rsid w:val="00B61A35"/>
    <w:rsid w:val="00B63465"/>
    <w:rsid w:val="00B636DC"/>
    <w:rsid w:val="00B65387"/>
    <w:rsid w:val="00B66A1D"/>
    <w:rsid w:val="00B711D4"/>
    <w:rsid w:val="00B71881"/>
    <w:rsid w:val="00BA1C6D"/>
    <w:rsid w:val="00BA254E"/>
    <w:rsid w:val="00BA387C"/>
    <w:rsid w:val="00BA59C3"/>
    <w:rsid w:val="00BA7DDB"/>
    <w:rsid w:val="00BB3691"/>
    <w:rsid w:val="00BB5046"/>
    <w:rsid w:val="00BD3511"/>
    <w:rsid w:val="00BD6193"/>
    <w:rsid w:val="00BE07D2"/>
    <w:rsid w:val="00BE4741"/>
    <w:rsid w:val="00BE64AB"/>
    <w:rsid w:val="00BE6AD5"/>
    <w:rsid w:val="00BF1EA9"/>
    <w:rsid w:val="00BF710B"/>
    <w:rsid w:val="00BF7651"/>
    <w:rsid w:val="00BF7D6E"/>
    <w:rsid w:val="00C00FED"/>
    <w:rsid w:val="00C03D1C"/>
    <w:rsid w:val="00C12262"/>
    <w:rsid w:val="00C12A17"/>
    <w:rsid w:val="00C1605A"/>
    <w:rsid w:val="00C1694F"/>
    <w:rsid w:val="00C17739"/>
    <w:rsid w:val="00C20538"/>
    <w:rsid w:val="00C20852"/>
    <w:rsid w:val="00C209D6"/>
    <w:rsid w:val="00C21A15"/>
    <w:rsid w:val="00C22E60"/>
    <w:rsid w:val="00C26E92"/>
    <w:rsid w:val="00C35C40"/>
    <w:rsid w:val="00C4119F"/>
    <w:rsid w:val="00C44E72"/>
    <w:rsid w:val="00C56265"/>
    <w:rsid w:val="00C6059F"/>
    <w:rsid w:val="00C63840"/>
    <w:rsid w:val="00C65137"/>
    <w:rsid w:val="00C67B44"/>
    <w:rsid w:val="00C71B07"/>
    <w:rsid w:val="00C737BA"/>
    <w:rsid w:val="00C77031"/>
    <w:rsid w:val="00C807F1"/>
    <w:rsid w:val="00C853C2"/>
    <w:rsid w:val="00C86276"/>
    <w:rsid w:val="00C87EDC"/>
    <w:rsid w:val="00C9159E"/>
    <w:rsid w:val="00C9295C"/>
    <w:rsid w:val="00C931B0"/>
    <w:rsid w:val="00C95C50"/>
    <w:rsid w:val="00C962A9"/>
    <w:rsid w:val="00C96F0C"/>
    <w:rsid w:val="00C979BE"/>
    <w:rsid w:val="00CA16B5"/>
    <w:rsid w:val="00CA5D6D"/>
    <w:rsid w:val="00CB1236"/>
    <w:rsid w:val="00CB5426"/>
    <w:rsid w:val="00CB5D17"/>
    <w:rsid w:val="00CC267B"/>
    <w:rsid w:val="00CC2FE5"/>
    <w:rsid w:val="00CC4F2F"/>
    <w:rsid w:val="00CC79C6"/>
    <w:rsid w:val="00CD122B"/>
    <w:rsid w:val="00CD3B07"/>
    <w:rsid w:val="00CE0AAD"/>
    <w:rsid w:val="00CE3DEE"/>
    <w:rsid w:val="00CE5F22"/>
    <w:rsid w:val="00CE6FB9"/>
    <w:rsid w:val="00CE7FD4"/>
    <w:rsid w:val="00CF0408"/>
    <w:rsid w:val="00CF1BEF"/>
    <w:rsid w:val="00D00D16"/>
    <w:rsid w:val="00D02F0B"/>
    <w:rsid w:val="00D0396C"/>
    <w:rsid w:val="00D04073"/>
    <w:rsid w:val="00D06584"/>
    <w:rsid w:val="00D06686"/>
    <w:rsid w:val="00D11E16"/>
    <w:rsid w:val="00D141C4"/>
    <w:rsid w:val="00D17E3D"/>
    <w:rsid w:val="00D23553"/>
    <w:rsid w:val="00D23D23"/>
    <w:rsid w:val="00D25001"/>
    <w:rsid w:val="00D26581"/>
    <w:rsid w:val="00D27B67"/>
    <w:rsid w:val="00D30378"/>
    <w:rsid w:val="00D30C73"/>
    <w:rsid w:val="00D31A3C"/>
    <w:rsid w:val="00D33B23"/>
    <w:rsid w:val="00D379F0"/>
    <w:rsid w:val="00D37B08"/>
    <w:rsid w:val="00D45485"/>
    <w:rsid w:val="00D50B23"/>
    <w:rsid w:val="00D51ACF"/>
    <w:rsid w:val="00D73EE0"/>
    <w:rsid w:val="00D86770"/>
    <w:rsid w:val="00D87391"/>
    <w:rsid w:val="00D92705"/>
    <w:rsid w:val="00D9278E"/>
    <w:rsid w:val="00D97355"/>
    <w:rsid w:val="00D97A34"/>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F3F83"/>
    <w:rsid w:val="00E0182E"/>
    <w:rsid w:val="00E02A0C"/>
    <w:rsid w:val="00E034D8"/>
    <w:rsid w:val="00E0635A"/>
    <w:rsid w:val="00E066E1"/>
    <w:rsid w:val="00E07005"/>
    <w:rsid w:val="00E078C8"/>
    <w:rsid w:val="00E10590"/>
    <w:rsid w:val="00E136D2"/>
    <w:rsid w:val="00E16105"/>
    <w:rsid w:val="00E25FD9"/>
    <w:rsid w:val="00E406B1"/>
    <w:rsid w:val="00E420D9"/>
    <w:rsid w:val="00E45709"/>
    <w:rsid w:val="00E4691D"/>
    <w:rsid w:val="00E47BBE"/>
    <w:rsid w:val="00E53C0F"/>
    <w:rsid w:val="00E54C9D"/>
    <w:rsid w:val="00E568A4"/>
    <w:rsid w:val="00E56FA2"/>
    <w:rsid w:val="00E640D0"/>
    <w:rsid w:val="00E7382A"/>
    <w:rsid w:val="00E77DA4"/>
    <w:rsid w:val="00E813CE"/>
    <w:rsid w:val="00E816C6"/>
    <w:rsid w:val="00E82EA7"/>
    <w:rsid w:val="00E847FE"/>
    <w:rsid w:val="00E92EB4"/>
    <w:rsid w:val="00E9484C"/>
    <w:rsid w:val="00E95510"/>
    <w:rsid w:val="00E973D8"/>
    <w:rsid w:val="00EA252F"/>
    <w:rsid w:val="00EB689C"/>
    <w:rsid w:val="00EC50A9"/>
    <w:rsid w:val="00ED4826"/>
    <w:rsid w:val="00ED5D69"/>
    <w:rsid w:val="00ED7445"/>
    <w:rsid w:val="00EE0820"/>
    <w:rsid w:val="00EE0B43"/>
    <w:rsid w:val="00EE0D97"/>
    <w:rsid w:val="00EE1ADE"/>
    <w:rsid w:val="00EE2EBA"/>
    <w:rsid w:val="00EE53EA"/>
    <w:rsid w:val="00EE5C4C"/>
    <w:rsid w:val="00EF4014"/>
    <w:rsid w:val="00EF4C82"/>
    <w:rsid w:val="00F0089B"/>
    <w:rsid w:val="00F06D5B"/>
    <w:rsid w:val="00F10344"/>
    <w:rsid w:val="00F114AE"/>
    <w:rsid w:val="00F1469E"/>
    <w:rsid w:val="00F34C50"/>
    <w:rsid w:val="00F44A30"/>
    <w:rsid w:val="00F46CF1"/>
    <w:rsid w:val="00F510B5"/>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B341F"/>
    <w:rsid w:val="00FB4790"/>
    <w:rsid w:val="00FB5FC1"/>
    <w:rsid w:val="00FC3ED7"/>
    <w:rsid w:val="00FD380B"/>
    <w:rsid w:val="00FD447B"/>
    <w:rsid w:val="00FE14BA"/>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Judul1">
    <w:name w:val="heading 1"/>
    <w:basedOn w:val="Normal"/>
    <w:link w:val="Judul1KAR"/>
    <w:uiPriority w:val="9"/>
    <w:qFormat/>
    <w:rsid w:val="00B11432"/>
    <w:pPr>
      <w:widowControl w:val="0"/>
      <w:autoSpaceDE w:val="0"/>
      <w:autoSpaceDN w:val="0"/>
      <w:ind w:left="1460"/>
      <w:outlineLvl w:val="0"/>
    </w:pPr>
    <w:rPr>
      <w:b/>
      <w:bCs/>
      <w:sz w:val="20"/>
      <w:szCs w:val="20"/>
      <w:lang w:bidi="en-US"/>
    </w:rPr>
  </w:style>
  <w:style w:type="paragraph" w:styleId="Judul2">
    <w:name w:val="heading 2"/>
    <w:basedOn w:val="Normal"/>
    <w:next w:val="Normal"/>
    <w:link w:val="Judul2K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Judul4">
    <w:name w:val="heading 4"/>
    <w:basedOn w:val="Normal"/>
    <w:next w:val="Normal"/>
    <w:link w:val="Judul4K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Judul5">
    <w:name w:val="heading 5"/>
    <w:basedOn w:val="Normal"/>
    <w:next w:val="Normal"/>
    <w:link w:val="Judul5K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Judul6">
    <w:name w:val="heading 6"/>
    <w:basedOn w:val="Normal"/>
    <w:next w:val="Normal"/>
    <w:link w:val="Judul6K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Judul7">
    <w:name w:val="heading 7"/>
    <w:basedOn w:val="Normal"/>
    <w:next w:val="Normal"/>
    <w:link w:val="Judul7K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Judul8">
    <w:name w:val="heading 8"/>
    <w:basedOn w:val="Normal"/>
    <w:next w:val="Normal"/>
    <w:link w:val="Judul8K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Judul9">
    <w:name w:val="heading 9"/>
    <w:basedOn w:val="Normal"/>
    <w:next w:val="Normal"/>
    <w:link w:val="Judul9K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11432"/>
    <w:rPr>
      <w:rFonts w:ascii="Times New Roman" w:eastAsia="Times New Roman" w:hAnsi="Times New Roman" w:cs="Times New Roman"/>
      <w:b/>
      <w:bCs/>
      <w:sz w:val="20"/>
      <w:szCs w:val="20"/>
      <w:lang w:val="en" w:bidi="en-US"/>
    </w:rPr>
  </w:style>
  <w:style w:type="character" w:customStyle="1" w:styleId="Judul2KAR">
    <w:name w:val="Judul 2 KAR"/>
    <w:basedOn w:val="FontParagrafDefault"/>
    <w:link w:val="Judul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FontParagrafDefault"/>
    <w:uiPriority w:val="99"/>
    <w:unhideWhenUsed/>
    <w:rsid w:val="005C2C0E"/>
    <w:rPr>
      <w:color w:val="0000FF" w:themeColor="hyperlink"/>
      <w:u w:val="single"/>
    </w:rPr>
  </w:style>
  <w:style w:type="paragraph" w:styleId="DaftarParagraf">
    <w:name w:val="List Paragraph"/>
    <w:aliases w:val="skripsi,YEAH!,Body Text Char1,Char Char2,List Paragraph2,spasi 2 taiiii,Body of text,List Paragraph1"/>
    <w:basedOn w:val="Normal"/>
    <w:link w:val="DaftarParagrafKAR"/>
    <w:uiPriority w:val="34"/>
    <w:qFormat/>
    <w:rsid w:val="008D6461"/>
    <w:pPr>
      <w:ind w:left="720"/>
      <w:contextualSpacing/>
    </w:pPr>
  </w:style>
  <w:style w:type="character" w:styleId="HiperlinkyangDiikuti">
    <w:name w:val="FollowedHyperlink"/>
    <w:basedOn w:val="FontParagrafDefault"/>
    <w:uiPriority w:val="99"/>
    <w:semiHidden/>
    <w:unhideWhenUsed/>
    <w:rsid w:val="00C9295C"/>
    <w:rPr>
      <w:color w:val="800080" w:themeColor="followedHyperlink"/>
      <w:u w:val="single"/>
    </w:rPr>
  </w:style>
  <w:style w:type="table" w:styleId="KisiTabel">
    <w:name w:val="Table Grid"/>
    <w:basedOn w:val="Tabel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743403"/>
    <w:rPr>
      <w:rFonts w:ascii="Lucida Grande" w:hAnsi="Lucida Grande" w:cs="Lucida Grande"/>
      <w:sz w:val="18"/>
      <w:szCs w:val="18"/>
    </w:rPr>
  </w:style>
  <w:style w:type="character" w:customStyle="1" w:styleId="TeksBalonKAR">
    <w:name w:val="Teks Balon KAR"/>
    <w:basedOn w:val="FontParagrafDefault"/>
    <w:link w:val="TeksBalon"/>
    <w:uiPriority w:val="99"/>
    <w:semiHidden/>
    <w:rsid w:val="00743403"/>
    <w:rPr>
      <w:rFonts w:ascii="Lucida Grande" w:hAnsi="Lucida Grande" w:cs="Lucida Grande"/>
      <w:sz w:val="18"/>
      <w:szCs w:val="18"/>
    </w:rPr>
  </w:style>
  <w:style w:type="character" w:customStyle="1" w:styleId="fontstyle01">
    <w:name w:val="fontstyle01"/>
    <w:basedOn w:val="FontParagrafDefaul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FontParagrafDefaul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FontParagrafDefault"/>
    <w:uiPriority w:val="99"/>
    <w:semiHidden/>
    <w:unhideWhenUsed/>
    <w:rsid w:val="00AD0AE3"/>
    <w:rPr>
      <w:color w:val="605E5C"/>
      <w:shd w:val="clear" w:color="auto" w:fill="E1DFDD"/>
    </w:rPr>
  </w:style>
  <w:style w:type="paragraph" w:styleId="Header">
    <w:name w:val="header"/>
    <w:basedOn w:val="Normal"/>
    <w:link w:val="HeaderKAR"/>
    <w:uiPriority w:val="99"/>
    <w:unhideWhenUsed/>
    <w:rsid w:val="00840130"/>
    <w:pPr>
      <w:tabs>
        <w:tab w:val="center" w:pos="4513"/>
        <w:tab w:val="right" w:pos="9026"/>
      </w:tabs>
    </w:pPr>
  </w:style>
  <w:style w:type="character" w:customStyle="1" w:styleId="HeaderKAR">
    <w:name w:val="Header KAR"/>
    <w:basedOn w:val="FontParagrafDefault"/>
    <w:link w:val="Header"/>
    <w:uiPriority w:val="99"/>
    <w:rsid w:val="00840130"/>
  </w:style>
  <w:style w:type="paragraph" w:styleId="Footer">
    <w:name w:val="footer"/>
    <w:basedOn w:val="Normal"/>
    <w:link w:val="FooterKAR"/>
    <w:uiPriority w:val="99"/>
    <w:unhideWhenUsed/>
    <w:rsid w:val="00840130"/>
    <w:pPr>
      <w:tabs>
        <w:tab w:val="center" w:pos="4513"/>
        <w:tab w:val="right" w:pos="9026"/>
      </w:tabs>
    </w:pPr>
  </w:style>
  <w:style w:type="character" w:customStyle="1" w:styleId="FooterKAR">
    <w:name w:val="Footer KAR"/>
    <w:basedOn w:val="FontParagrafDefault"/>
    <w:link w:val="Footer"/>
    <w:uiPriority w:val="99"/>
    <w:rsid w:val="00840130"/>
  </w:style>
  <w:style w:type="character" w:customStyle="1" w:styleId="UnresolvedMention2">
    <w:name w:val="Unresolved Mention2"/>
    <w:basedOn w:val="FontParagrafDefault"/>
    <w:uiPriority w:val="99"/>
    <w:rsid w:val="00A110CE"/>
    <w:rPr>
      <w:color w:val="605E5C"/>
      <w:shd w:val="clear" w:color="auto" w:fill="E1DFDD"/>
    </w:rPr>
  </w:style>
  <w:style w:type="paragraph" w:styleId="TidakAdaSpasi">
    <w:name w:val="No Spacing"/>
    <w:uiPriority w:val="1"/>
    <w:qFormat/>
    <w:rsid w:val="00653B64"/>
    <w:rPr>
      <w:rFonts w:ascii="Calibri" w:eastAsia="Calibri" w:hAnsi="Calibri" w:cs="Times New Roman"/>
      <w:sz w:val="22"/>
      <w:szCs w:val="22"/>
    </w:rPr>
  </w:style>
  <w:style w:type="paragraph" w:styleId="HTMLSudahDiformat">
    <w:name w:val="HTML Preformatted"/>
    <w:basedOn w:val="Normal"/>
    <w:link w:val="HTMLSudahDiformatK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653B64"/>
    <w:rPr>
      <w:rFonts w:ascii="Courier New" w:eastAsia="Times New Roman" w:hAnsi="Courier New" w:cs="Courier New"/>
      <w:sz w:val="20"/>
      <w:szCs w:val="20"/>
    </w:rPr>
  </w:style>
  <w:style w:type="paragraph" w:styleId="TeksIsi">
    <w:name w:val="Body Text"/>
    <w:basedOn w:val="Normal"/>
    <w:link w:val="TeksIsiKAR"/>
    <w:uiPriority w:val="1"/>
    <w:qFormat/>
    <w:rsid w:val="00B11432"/>
    <w:pPr>
      <w:widowControl w:val="0"/>
      <w:autoSpaceDE w:val="0"/>
      <w:autoSpaceDN w:val="0"/>
    </w:pPr>
    <w:rPr>
      <w:sz w:val="20"/>
      <w:szCs w:val="20"/>
      <w:lang w:bidi="en-US"/>
    </w:rPr>
  </w:style>
  <w:style w:type="character" w:customStyle="1" w:styleId="TeksIsiKAR">
    <w:name w:val="Teks Isi KAR"/>
    <w:basedOn w:val="FontParagrafDefault"/>
    <w:link w:val="TeksIsi"/>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fi">
    <w:name w:val="Bibliography"/>
    <w:basedOn w:val="Normal"/>
    <w:next w:val="Normal"/>
    <w:uiPriority w:val="37"/>
    <w:unhideWhenUsed/>
    <w:rsid w:val="00482144"/>
  </w:style>
  <w:style w:type="character" w:styleId="NomorHalaman">
    <w:name w:val="page number"/>
    <w:basedOn w:val="FontParagrafDefault"/>
    <w:uiPriority w:val="99"/>
    <w:semiHidden/>
    <w:unhideWhenUsed/>
    <w:rsid w:val="00491AC2"/>
  </w:style>
  <w:style w:type="character" w:customStyle="1" w:styleId="UnresolvedMention3">
    <w:name w:val="Unresolved Mention3"/>
    <w:basedOn w:val="FontParagrafDefaul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Judul3KAR">
    <w:name w:val="Judul 3 KAR"/>
    <w:basedOn w:val="FontParagrafDefault"/>
    <w:link w:val="Judul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FontParagrafDefault"/>
    <w:rsid w:val="00C63840"/>
  </w:style>
  <w:style w:type="character" w:customStyle="1" w:styleId="tlid-translation">
    <w:name w:val="tlid-translation"/>
    <w:basedOn w:val="FontParagrafDefaul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FontParagrafDefault"/>
    <w:rsid w:val="0064514D"/>
  </w:style>
  <w:style w:type="character" w:customStyle="1" w:styleId="nlmgiven-names">
    <w:name w:val="nlm_given-names"/>
    <w:basedOn w:val="FontParagrafDefault"/>
    <w:rsid w:val="0064514D"/>
  </w:style>
  <w:style w:type="character" w:customStyle="1" w:styleId="nlmyear">
    <w:name w:val="nlm_year"/>
    <w:basedOn w:val="FontParagrafDefault"/>
    <w:rsid w:val="0064514D"/>
  </w:style>
  <w:style w:type="character" w:customStyle="1" w:styleId="nlmarticle-title">
    <w:name w:val="nlm_article-title"/>
    <w:basedOn w:val="FontParagrafDefault"/>
    <w:rsid w:val="0064514D"/>
  </w:style>
  <w:style w:type="character" w:customStyle="1" w:styleId="nlmfpage">
    <w:name w:val="nlm_fpage"/>
    <w:basedOn w:val="FontParagrafDefault"/>
    <w:rsid w:val="0064514D"/>
  </w:style>
  <w:style w:type="character" w:customStyle="1" w:styleId="nlmlpage">
    <w:name w:val="nlm_lpage"/>
    <w:basedOn w:val="FontParagrafDefault"/>
    <w:rsid w:val="0064514D"/>
  </w:style>
  <w:style w:type="character" w:customStyle="1" w:styleId="DaftarParagrafKAR">
    <w:name w:val="Daftar Paragraf KAR"/>
    <w:aliases w:val="skripsi KAR,YEAH! KAR,Body Text Char1 KAR,Char Char2 KAR,List Paragraph2 KAR,spasi 2 taiiii KAR,Body of text KAR,List Paragraph1 KAR"/>
    <w:link w:val="DaftarParagraf"/>
    <w:uiPriority w:val="34"/>
    <w:rsid w:val="00A17F03"/>
  </w:style>
  <w:style w:type="table" w:customStyle="1" w:styleId="TableGrid">
    <w:name w:val="TableGrid"/>
    <w:rsid w:val="00C12262"/>
    <w:rPr>
      <w:sz w:val="22"/>
      <w:szCs w:val="22"/>
      <w:lang w:val="en-US"/>
    </w:rPr>
    <w:tblPr>
      <w:tblCellMar>
        <w:top w:w="0" w:type="dxa"/>
        <w:left w:w="0" w:type="dxa"/>
        <w:bottom w:w="0" w:type="dxa"/>
        <w:right w:w="0" w:type="dxa"/>
      </w:tblCellMar>
    </w:tblPr>
  </w:style>
  <w:style w:type="character" w:customStyle="1" w:styleId="Judul4KAR">
    <w:name w:val="Judul 4 KAR"/>
    <w:basedOn w:val="FontParagrafDefault"/>
    <w:link w:val="Judul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Judul5KAR">
    <w:name w:val="Judul 5 KAR"/>
    <w:basedOn w:val="FontParagrafDefault"/>
    <w:link w:val="Judul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Judul6KAR">
    <w:name w:val="Judul 6 KAR"/>
    <w:basedOn w:val="FontParagrafDefault"/>
    <w:link w:val="Judul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Judul7KAR">
    <w:name w:val="Judul 7 KAR"/>
    <w:basedOn w:val="FontParagrafDefault"/>
    <w:link w:val="Judul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Judul8KAR">
    <w:name w:val="Judul 8 KAR"/>
    <w:basedOn w:val="FontParagrafDefault"/>
    <w:link w:val="Judul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Judul9KAR">
    <w:name w:val="Judul 9 KAR"/>
    <w:basedOn w:val="FontParagrafDefault"/>
    <w:link w:val="Judul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Judul">
    <w:name w:val="Title"/>
    <w:basedOn w:val="Normal"/>
    <w:next w:val="Normal"/>
    <w:link w:val="JudulK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JudulKAR">
    <w:name w:val="Judul KAR"/>
    <w:basedOn w:val="FontParagrafDefault"/>
    <w:link w:val="Judul"/>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judul">
    <w:name w:val="Subtitle"/>
    <w:basedOn w:val="Normal"/>
    <w:next w:val="Normal"/>
    <w:link w:val="SubjudulK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judulKAR">
    <w:name w:val="Subjudul KAR"/>
    <w:basedOn w:val="FontParagrafDefault"/>
    <w:link w:val="Subjudul"/>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Kutipan">
    <w:name w:val="Quote"/>
    <w:basedOn w:val="Normal"/>
    <w:next w:val="Normal"/>
    <w:link w:val="KutipanK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KutipanKAR">
    <w:name w:val="Kutipan KAR"/>
    <w:basedOn w:val="FontParagrafDefault"/>
    <w:link w:val="Kutipan"/>
    <w:uiPriority w:val="29"/>
    <w:rsid w:val="000A725F"/>
    <w:rPr>
      <w:rFonts w:eastAsiaTheme="minorHAnsi"/>
      <w:i/>
      <w:iCs/>
      <w:color w:val="404040" w:themeColor="text1" w:themeTint="BF"/>
      <w:kern w:val="2"/>
      <w:sz w:val="22"/>
      <w:szCs w:val="22"/>
      <w:lang w:val="en-ID"/>
      <w14:ligatures w14:val="standardContextual"/>
    </w:rPr>
  </w:style>
  <w:style w:type="character" w:styleId="PenekananKeras">
    <w:name w:val="Intense Emphasis"/>
    <w:basedOn w:val="FontParagrafDefault"/>
    <w:uiPriority w:val="21"/>
    <w:qFormat/>
    <w:rsid w:val="000A725F"/>
    <w:rPr>
      <w:i/>
      <w:iCs/>
      <w:color w:val="365F91" w:themeColor="accent1" w:themeShade="BF"/>
    </w:rPr>
  </w:style>
  <w:style w:type="paragraph" w:styleId="KutipanyangSering">
    <w:name w:val="Intense Quote"/>
    <w:basedOn w:val="Normal"/>
    <w:next w:val="Normal"/>
    <w:link w:val="KutipanyangSeringK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KutipanyangSeringKAR">
    <w:name w:val="Kutipan yang Sering KAR"/>
    <w:basedOn w:val="FontParagrafDefault"/>
    <w:link w:val="KutipanyangSering"/>
    <w:uiPriority w:val="30"/>
    <w:rsid w:val="000A725F"/>
    <w:rPr>
      <w:rFonts w:eastAsiaTheme="minorHAnsi"/>
      <w:i/>
      <w:iCs/>
      <w:color w:val="365F91" w:themeColor="accent1" w:themeShade="BF"/>
      <w:kern w:val="2"/>
      <w:sz w:val="22"/>
      <w:szCs w:val="22"/>
      <w:lang w:val="en-ID"/>
      <w14:ligatures w14:val="standardContextual"/>
    </w:rPr>
  </w:style>
  <w:style w:type="character" w:styleId="ReferensiyangSering">
    <w:name w:val="Intense Reference"/>
    <w:basedOn w:val="FontParagrafDefault"/>
    <w:uiPriority w:val="32"/>
    <w:qFormat/>
    <w:rsid w:val="000A725F"/>
    <w:rPr>
      <w:b/>
      <w:bCs/>
      <w:smallCaps/>
      <w:color w:val="365F91" w:themeColor="accent1" w:themeShade="BF"/>
      <w:spacing w:val="5"/>
    </w:rPr>
  </w:style>
  <w:style w:type="character" w:styleId="SebutanYangBelumTerselesaikan">
    <w:name w:val="Unresolved Mention"/>
    <w:basedOn w:val="FontParagrafDefault"/>
    <w:uiPriority w:val="99"/>
    <w:semiHidden/>
    <w:unhideWhenUsed/>
    <w:rsid w:val="000A725F"/>
    <w:rPr>
      <w:color w:val="605E5C"/>
      <w:shd w:val="clear" w:color="auto" w:fill="E1DFDD"/>
    </w:rPr>
  </w:style>
  <w:style w:type="table" w:styleId="TabelBiasa1">
    <w:name w:val="Plain Table 1"/>
    <w:basedOn w:val="Tabel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isiTabelTerang">
    <w:name w:val="Grid Table Light"/>
    <w:basedOn w:val="Tabel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uat">
    <w:name w:val="Strong"/>
    <w:basedOn w:val="FontParagrafDefault"/>
    <w:uiPriority w:val="22"/>
    <w:qFormat/>
    <w:rsid w:val="00E03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3965386">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40973893">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2315880">
      <w:bodyDiv w:val="1"/>
      <w:marLeft w:val="0"/>
      <w:marRight w:val="0"/>
      <w:marTop w:val="0"/>
      <w:marBottom w:val="0"/>
      <w:divBdr>
        <w:top w:val="none" w:sz="0" w:space="0" w:color="auto"/>
        <w:left w:val="none" w:sz="0" w:space="0" w:color="auto"/>
        <w:bottom w:val="none" w:sz="0" w:space="0" w:color="auto"/>
        <w:right w:val="none" w:sz="0" w:space="0" w:color="auto"/>
      </w:divBdr>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49097">
      <w:bodyDiv w:val="1"/>
      <w:marLeft w:val="0"/>
      <w:marRight w:val="0"/>
      <w:marTop w:val="0"/>
      <w:marBottom w:val="0"/>
      <w:divBdr>
        <w:top w:val="none" w:sz="0" w:space="0" w:color="auto"/>
        <w:left w:val="none" w:sz="0" w:space="0" w:color="auto"/>
        <w:bottom w:val="none" w:sz="0" w:space="0" w:color="auto"/>
        <w:right w:val="none" w:sz="0" w:space="0" w:color="auto"/>
      </w:divBdr>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0194569">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17838895">
      <w:bodyDiv w:val="1"/>
      <w:marLeft w:val="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88457295">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3809830">
      <w:bodyDiv w:val="1"/>
      <w:marLeft w:val="0"/>
      <w:marRight w:val="0"/>
      <w:marTop w:val="0"/>
      <w:marBottom w:val="0"/>
      <w:divBdr>
        <w:top w:val="none" w:sz="0" w:space="0" w:color="auto"/>
        <w:left w:val="none" w:sz="0" w:space="0" w:color="auto"/>
        <w:bottom w:val="none" w:sz="0" w:space="0" w:color="auto"/>
        <w:right w:val="none" w:sz="0" w:space="0" w:color="auto"/>
      </w:divBdr>
      <w:divsChild>
        <w:div w:id="272135189">
          <w:marLeft w:val="0"/>
          <w:marRight w:val="0"/>
          <w:marTop w:val="0"/>
          <w:marBottom w:val="0"/>
          <w:divBdr>
            <w:top w:val="none" w:sz="0" w:space="0" w:color="auto"/>
            <w:left w:val="none" w:sz="0" w:space="0" w:color="auto"/>
            <w:bottom w:val="none" w:sz="0" w:space="0" w:color="auto"/>
            <w:right w:val="none" w:sz="0" w:space="0" w:color="auto"/>
          </w:divBdr>
          <w:divsChild>
            <w:div w:id="1667240972">
              <w:marLeft w:val="0"/>
              <w:marRight w:val="0"/>
              <w:marTop w:val="0"/>
              <w:marBottom w:val="0"/>
              <w:divBdr>
                <w:top w:val="none" w:sz="0" w:space="0" w:color="auto"/>
                <w:left w:val="none" w:sz="0" w:space="0" w:color="auto"/>
                <w:bottom w:val="none" w:sz="0" w:space="0" w:color="auto"/>
                <w:right w:val="none" w:sz="0" w:space="0" w:color="auto"/>
              </w:divBdr>
              <w:divsChild>
                <w:div w:id="2015960485">
                  <w:marLeft w:val="0"/>
                  <w:marRight w:val="0"/>
                  <w:marTop w:val="0"/>
                  <w:marBottom w:val="0"/>
                  <w:divBdr>
                    <w:top w:val="none" w:sz="0" w:space="0" w:color="auto"/>
                    <w:left w:val="none" w:sz="0" w:space="0" w:color="auto"/>
                    <w:bottom w:val="none" w:sz="0" w:space="0" w:color="auto"/>
                    <w:right w:val="none" w:sz="0" w:space="0" w:color="auto"/>
                  </w:divBdr>
                  <w:divsChild>
                    <w:div w:id="786390149">
                      <w:marLeft w:val="0"/>
                      <w:marRight w:val="0"/>
                      <w:marTop w:val="0"/>
                      <w:marBottom w:val="0"/>
                      <w:divBdr>
                        <w:top w:val="none" w:sz="0" w:space="0" w:color="auto"/>
                        <w:left w:val="none" w:sz="0" w:space="0" w:color="auto"/>
                        <w:bottom w:val="none" w:sz="0" w:space="0" w:color="auto"/>
                        <w:right w:val="none" w:sz="0" w:space="0" w:color="auto"/>
                      </w:divBdr>
                      <w:divsChild>
                        <w:div w:id="1678533994">
                          <w:marLeft w:val="0"/>
                          <w:marRight w:val="0"/>
                          <w:marTop w:val="150"/>
                          <w:marBottom w:val="0"/>
                          <w:divBdr>
                            <w:top w:val="none" w:sz="0" w:space="0" w:color="auto"/>
                            <w:left w:val="none" w:sz="0" w:space="0" w:color="auto"/>
                            <w:bottom w:val="none" w:sz="0" w:space="0" w:color="auto"/>
                            <w:right w:val="none" w:sz="0" w:space="0" w:color="auto"/>
                          </w:divBdr>
                          <w:divsChild>
                            <w:div w:id="1412896392">
                              <w:marLeft w:val="0"/>
                              <w:marRight w:val="0"/>
                              <w:marTop w:val="0"/>
                              <w:marBottom w:val="0"/>
                              <w:divBdr>
                                <w:top w:val="none" w:sz="0" w:space="0" w:color="auto"/>
                                <w:left w:val="none" w:sz="0" w:space="0" w:color="auto"/>
                                <w:bottom w:val="none" w:sz="0" w:space="0" w:color="auto"/>
                                <w:right w:val="none" w:sz="0" w:space="0" w:color="auto"/>
                              </w:divBdr>
                              <w:divsChild>
                                <w:div w:id="1839538050">
                                  <w:marLeft w:val="0"/>
                                  <w:marRight w:val="0"/>
                                  <w:marTop w:val="0"/>
                                  <w:marBottom w:val="0"/>
                                  <w:divBdr>
                                    <w:top w:val="none" w:sz="0" w:space="0" w:color="auto"/>
                                    <w:left w:val="none" w:sz="0" w:space="0" w:color="auto"/>
                                    <w:bottom w:val="none" w:sz="0" w:space="0" w:color="auto"/>
                                    <w:right w:val="none" w:sz="0" w:space="0" w:color="auto"/>
                                  </w:divBdr>
                                  <w:divsChild>
                                    <w:div w:id="71920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54747555">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20221186">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1042465">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68012100">
      <w:bodyDiv w:val="1"/>
      <w:marLeft w:val="0"/>
      <w:marRight w:val="0"/>
      <w:marTop w:val="0"/>
      <w:marBottom w:val="0"/>
      <w:divBdr>
        <w:top w:val="none" w:sz="0" w:space="0" w:color="auto"/>
        <w:left w:val="none" w:sz="0" w:space="0" w:color="auto"/>
        <w:bottom w:val="none" w:sz="0" w:space="0" w:color="auto"/>
        <w:right w:val="none" w:sz="0" w:space="0" w:color="auto"/>
      </w:divBdr>
      <w:divsChild>
        <w:div w:id="1917977231">
          <w:marLeft w:val="0"/>
          <w:marRight w:val="0"/>
          <w:marTop w:val="0"/>
          <w:marBottom w:val="0"/>
          <w:divBdr>
            <w:top w:val="none" w:sz="0" w:space="0" w:color="auto"/>
            <w:left w:val="none" w:sz="0" w:space="0" w:color="auto"/>
            <w:bottom w:val="none" w:sz="0" w:space="0" w:color="auto"/>
            <w:right w:val="none" w:sz="0" w:space="0" w:color="auto"/>
          </w:divBdr>
          <w:divsChild>
            <w:div w:id="1146361113">
              <w:marLeft w:val="0"/>
              <w:marRight w:val="0"/>
              <w:marTop w:val="0"/>
              <w:marBottom w:val="0"/>
              <w:divBdr>
                <w:top w:val="none" w:sz="0" w:space="0" w:color="auto"/>
                <w:left w:val="none" w:sz="0" w:space="0" w:color="auto"/>
                <w:bottom w:val="none" w:sz="0" w:space="0" w:color="auto"/>
                <w:right w:val="none" w:sz="0" w:space="0" w:color="auto"/>
              </w:divBdr>
              <w:divsChild>
                <w:div w:id="158471251">
                  <w:marLeft w:val="0"/>
                  <w:marRight w:val="0"/>
                  <w:marTop w:val="0"/>
                  <w:marBottom w:val="0"/>
                  <w:divBdr>
                    <w:top w:val="none" w:sz="0" w:space="0" w:color="auto"/>
                    <w:left w:val="none" w:sz="0" w:space="0" w:color="auto"/>
                    <w:bottom w:val="none" w:sz="0" w:space="0" w:color="auto"/>
                    <w:right w:val="none" w:sz="0" w:space="0" w:color="auto"/>
                  </w:divBdr>
                  <w:divsChild>
                    <w:div w:id="1091050668">
                      <w:marLeft w:val="0"/>
                      <w:marRight w:val="0"/>
                      <w:marTop w:val="0"/>
                      <w:marBottom w:val="0"/>
                      <w:divBdr>
                        <w:top w:val="none" w:sz="0" w:space="0" w:color="auto"/>
                        <w:left w:val="none" w:sz="0" w:space="0" w:color="auto"/>
                        <w:bottom w:val="none" w:sz="0" w:space="0" w:color="auto"/>
                        <w:right w:val="none" w:sz="0" w:space="0" w:color="auto"/>
                      </w:divBdr>
                      <w:divsChild>
                        <w:div w:id="1657613827">
                          <w:marLeft w:val="0"/>
                          <w:marRight w:val="0"/>
                          <w:marTop w:val="150"/>
                          <w:marBottom w:val="0"/>
                          <w:divBdr>
                            <w:top w:val="none" w:sz="0" w:space="0" w:color="auto"/>
                            <w:left w:val="none" w:sz="0" w:space="0" w:color="auto"/>
                            <w:bottom w:val="none" w:sz="0" w:space="0" w:color="auto"/>
                            <w:right w:val="none" w:sz="0" w:space="0" w:color="auto"/>
                          </w:divBdr>
                          <w:divsChild>
                            <w:div w:id="2035646008">
                              <w:marLeft w:val="0"/>
                              <w:marRight w:val="0"/>
                              <w:marTop w:val="0"/>
                              <w:marBottom w:val="0"/>
                              <w:divBdr>
                                <w:top w:val="none" w:sz="0" w:space="0" w:color="auto"/>
                                <w:left w:val="none" w:sz="0" w:space="0" w:color="auto"/>
                                <w:bottom w:val="none" w:sz="0" w:space="0" w:color="auto"/>
                                <w:right w:val="none" w:sz="0" w:space="0" w:color="auto"/>
                              </w:divBdr>
                              <w:divsChild>
                                <w:div w:id="500311726">
                                  <w:marLeft w:val="0"/>
                                  <w:marRight w:val="0"/>
                                  <w:marTop w:val="0"/>
                                  <w:marBottom w:val="0"/>
                                  <w:divBdr>
                                    <w:top w:val="none" w:sz="0" w:space="0" w:color="auto"/>
                                    <w:left w:val="none" w:sz="0" w:space="0" w:color="auto"/>
                                    <w:bottom w:val="none" w:sz="0" w:space="0" w:color="auto"/>
                                    <w:right w:val="none" w:sz="0" w:space="0" w:color="auto"/>
                                  </w:divBdr>
                                  <w:divsChild>
                                    <w:div w:id="15558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19978371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26731921">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79289941">
      <w:bodyDiv w:val="1"/>
      <w:marLeft w:val="0"/>
      <w:marRight w:val="0"/>
      <w:marTop w:val="0"/>
      <w:marBottom w:val="0"/>
      <w:divBdr>
        <w:top w:val="none" w:sz="0" w:space="0" w:color="auto"/>
        <w:left w:val="none" w:sz="0" w:space="0" w:color="auto"/>
        <w:bottom w:val="none" w:sz="0" w:space="0" w:color="auto"/>
        <w:right w:val="none" w:sz="0" w:space="0" w:color="auto"/>
      </w:divBdr>
    </w:div>
    <w:div w:id="1581020456">
      <w:bodyDiv w:val="1"/>
      <w:marLeft w:val="0"/>
      <w:marRight w:val="0"/>
      <w:marTop w:val="0"/>
      <w:marBottom w:val="0"/>
      <w:divBdr>
        <w:top w:val="none" w:sz="0" w:space="0" w:color="auto"/>
        <w:left w:val="none" w:sz="0" w:space="0" w:color="auto"/>
        <w:bottom w:val="none" w:sz="0" w:space="0" w:color="auto"/>
        <w:right w:val="none" w:sz="0" w:space="0" w:color="auto"/>
      </w:divBdr>
      <w:divsChild>
        <w:div w:id="1764648678">
          <w:marLeft w:val="0"/>
          <w:marRight w:val="0"/>
          <w:marTop w:val="15"/>
          <w:marBottom w:val="0"/>
          <w:divBdr>
            <w:top w:val="single" w:sz="48" w:space="0" w:color="auto"/>
            <w:left w:val="single" w:sz="48" w:space="0" w:color="auto"/>
            <w:bottom w:val="single" w:sz="48" w:space="0" w:color="auto"/>
            <w:right w:val="single" w:sz="48" w:space="0" w:color="auto"/>
          </w:divBdr>
          <w:divsChild>
            <w:div w:id="1114398532">
              <w:marLeft w:val="0"/>
              <w:marRight w:val="0"/>
              <w:marTop w:val="0"/>
              <w:marBottom w:val="0"/>
              <w:divBdr>
                <w:top w:val="none" w:sz="0" w:space="0" w:color="auto"/>
                <w:left w:val="none" w:sz="0" w:space="0" w:color="auto"/>
                <w:bottom w:val="none" w:sz="0" w:space="0" w:color="auto"/>
                <w:right w:val="none" w:sz="0" w:space="0" w:color="auto"/>
              </w:divBdr>
            </w:div>
          </w:divsChild>
        </w:div>
        <w:div w:id="780145674">
          <w:marLeft w:val="0"/>
          <w:marRight w:val="0"/>
          <w:marTop w:val="15"/>
          <w:marBottom w:val="0"/>
          <w:divBdr>
            <w:top w:val="single" w:sz="48" w:space="0" w:color="auto"/>
            <w:left w:val="single" w:sz="48" w:space="0" w:color="auto"/>
            <w:bottom w:val="single" w:sz="48" w:space="0" w:color="auto"/>
            <w:right w:val="single" w:sz="48" w:space="0" w:color="auto"/>
          </w:divBdr>
          <w:divsChild>
            <w:div w:id="967859301">
              <w:marLeft w:val="0"/>
              <w:marRight w:val="0"/>
              <w:marTop w:val="0"/>
              <w:marBottom w:val="0"/>
              <w:divBdr>
                <w:top w:val="none" w:sz="0" w:space="0" w:color="auto"/>
                <w:left w:val="none" w:sz="0" w:space="0" w:color="auto"/>
                <w:bottom w:val="none" w:sz="0" w:space="0" w:color="auto"/>
                <w:right w:val="none" w:sz="0" w:space="0" w:color="auto"/>
              </w:divBdr>
            </w:div>
          </w:divsChild>
        </w:div>
        <w:div w:id="942615395">
          <w:marLeft w:val="0"/>
          <w:marRight w:val="0"/>
          <w:marTop w:val="15"/>
          <w:marBottom w:val="0"/>
          <w:divBdr>
            <w:top w:val="single" w:sz="48" w:space="0" w:color="auto"/>
            <w:left w:val="single" w:sz="48" w:space="0" w:color="auto"/>
            <w:bottom w:val="single" w:sz="48" w:space="0" w:color="auto"/>
            <w:right w:val="single" w:sz="48" w:space="0" w:color="auto"/>
          </w:divBdr>
          <w:divsChild>
            <w:div w:id="1140461067">
              <w:marLeft w:val="0"/>
              <w:marRight w:val="0"/>
              <w:marTop w:val="0"/>
              <w:marBottom w:val="0"/>
              <w:divBdr>
                <w:top w:val="none" w:sz="0" w:space="0" w:color="auto"/>
                <w:left w:val="none" w:sz="0" w:space="0" w:color="auto"/>
                <w:bottom w:val="none" w:sz="0" w:space="0" w:color="auto"/>
                <w:right w:val="none" w:sz="0" w:space="0" w:color="auto"/>
              </w:divBdr>
            </w:div>
          </w:divsChild>
        </w:div>
        <w:div w:id="531114069">
          <w:marLeft w:val="0"/>
          <w:marRight w:val="0"/>
          <w:marTop w:val="15"/>
          <w:marBottom w:val="0"/>
          <w:divBdr>
            <w:top w:val="single" w:sz="48" w:space="0" w:color="auto"/>
            <w:left w:val="single" w:sz="48" w:space="0" w:color="auto"/>
            <w:bottom w:val="single" w:sz="48" w:space="0" w:color="auto"/>
            <w:right w:val="single" w:sz="48" w:space="0" w:color="auto"/>
          </w:divBdr>
          <w:divsChild>
            <w:div w:id="294725275">
              <w:marLeft w:val="0"/>
              <w:marRight w:val="0"/>
              <w:marTop w:val="0"/>
              <w:marBottom w:val="0"/>
              <w:divBdr>
                <w:top w:val="none" w:sz="0" w:space="0" w:color="auto"/>
                <w:left w:val="none" w:sz="0" w:space="0" w:color="auto"/>
                <w:bottom w:val="none" w:sz="0" w:space="0" w:color="auto"/>
                <w:right w:val="none" w:sz="0" w:space="0" w:color="auto"/>
              </w:divBdr>
            </w:div>
          </w:divsChild>
        </w:div>
        <w:div w:id="673995721">
          <w:marLeft w:val="0"/>
          <w:marRight w:val="0"/>
          <w:marTop w:val="15"/>
          <w:marBottom w:val="0"/>
          <w:divBdr>
            <w:top w:val="single" w:sz="48" w:space="0" w:color="auto"/>
            <w:left w:val="single" w:sz="48" w:space="0" w:color="auto"/>
            <w:bottom w:val="single" w:sz="48" w:space="0" w:color="auto"/>
            <w:right w:val="single" w:sz="48" w:space="0" w:color="auto"/>
          </w:divBdr>
          <w:divsChild>
            <w:div w:id="12332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02135">
      <w:bodyDiv w:val="1"/>
      <w:marLeft w:val="0"/>
      <w:marRight w:val="0"/>
      <w:marTop w:val="0"/>
      <w:marBottom w:val="0"/>
      <w:divBdr>
        <w:top w:val="none" w:sz="0" w:space="0" w:color="auto"/>
        <w:left w:val="none" w:sz="0" w:space="0" w:color="auto"/>
        <w:bottom w:val="none" w:sz="0" w:space="0" w:color="auto"/>
        <w:right w:val="none" w:sz="0" w:space="0" w:color="auto"/>
      </w:divBdr>
      <w:divsChild>
        <w:div w:id="2094158796">
          <w:marLeft w:val="0"/>
          <w:marRight w:val="0"/>
          <w:marTop w:val="15"/>
          <w:marBottom w:val="0"/>
          <w:divBdr>
            <w:top w:val="single" w:sz="48" w:space="0" w:color="auto"/>
            <w:left w:val="single" w:sz="48" w:space="0" w:color="auto"/>
            <w:bottom w:val="single" w:sz="48" w:space="0" w:color="auto"/>
            <w:right w:val="single" w:sz="48" w:space="0" w:color="auto"/>
          </w:divBdr>
          <w:divsChild>
            <w:div w:id="1698852394">
              <w:marLeft w:val="0"/>
              <w:marRight w:val="0"/>
              <w:marTop w:val="0"/>
              <w:marBottom w:val="0"/>
              <w:divBdr>
                <w:top w:val="none" w:sz="0" w:space="0" w:color="auto"/>
                <w:left w:val="none" w:sz="0" w:space="0" w:color="auto"/>
                <w:bottom w:val="none" w:sz="0" w:space="0" w:color="auto"/>
                <w:right w:val="none" w:sz="0" w:space="0" w:color="auto"/>
              </w:divBdr>
            </w:div>
          </w:divsChild>
        </w:div>
        <w:div w:id="723941932">
          <w:marLeft w:val="0"/>
          <w:marRight w:val="0"/>
          <w:marTop w:val="15"/>
          <w:marBottom w:val="0"/>
          <w:divBdr>
            <w:top w:val="single" w:sz="48" w:space="0" w:color="auto"/>
            <w:left w:val="single" w:sz="48" w:space="0" w:color="auto"/>
            <w:bottom w:val="single" w:sz="48" w:space="0" w:color="auto"/>
            <w:right w:val="single" w:sz="48" w:space="0" w:color="auto"/>
          </w:divBdr>
          <w:divsChild>
            <w:div w:id="1762025740">
              <w:marLeft w:val="0"/>
              <w:marRight w:val="0"/>
              <w:marTop w:val="0"/>
              <w:marBottom w:val="0"/>
              <w:divBdr>
                <w:top w:val="none" w:sz="0" w:space="0" w:color="auto"/>
                <w:left w:val="none" w:sz="0" w:space="0" w:color="auto"/>
                <w:bottom w:val="none" w:sz="0" w:space="0" w:color="auto"/>
                <w:right w:val="none" w:sz="0" w:space="0" w:color="auto"/>
              </w:divBdr>
            </w:div>
          </w:divsChild>
        </w:div>
        <w:div w:id="191309548">
          <w:marLeft w:val="0"/>
          <w:marRight w:val="0"/>
          <w:marTop w:val="15"/>
          <w:marBottom w:val="0"/>
          <w:divBdr>
            <w:top w:val="single" w:sz="48" w:space="0" w:color="auto"/>
            <w:left w:val="single" w:sz="48" w:space="0" w:color="auto"/>
            <w:bottom w:val="single" w:sz="48" w:space="0" w:color="auto"/>
            <w:right w:val="single" w:sz="48" w:space="0" w:color="auto"/>
          </w:divBdr>
          <w:divsChild>
            <w:div w:id="166097978">
              <w:marLeft w:val="0"/>
              <w:marRight w:val="0"/>
              <w:marTop w:val="0"/>
              <w:marBottom w:val="0"/>
              <w:divBdr>
                <w:top w:val="none" w:sz="0" w:space="0" w:color="auto"/>
                <w:left w:val="none" w:sz="0" w:space="0" w:color="auto"/>
                <w:bottom w:val="none" w:sz="0" w:space="0" w:color="auto"/>
                <w:right w:val="none" w:sz="0" w:space="0" w:color="auto"/>
              </w:divBdr>
            </w:div>
          </w:divsChild>
        </w:div>
        <w:div w:id="1130901451">
          <w:marLeft w:val="0"/>
          <w:marRight w:val="0"/>
          <w:marTop w:val="15"/>
          <w:marBottom w:val="0"/>
          <w:divBdr>
            <w:top w:val="single" w:sz="48" w:space="0" w:color="auto"/>
            <w:left w:val="single" w:sz="48" w:space="0" w:color="auto"/>
            <w:bottom w:val="single" w:sz="48" w:space="0" w:color="auto"/>
            <w:right w:val="single" w:sz="48" w:space="0" w:color="auto"/>
          </w:divBdr>
          <w:divsChild>
            <w:div w:id="744424780">
              <w:marLeft w:val="0"/>
              <w:marRight w:val="0"/>
              <w:marTop w:val="0"/>
              <w:marBottom w:val="0"/>
              <w:divBdr>
                <w:top w:val="none" w:sz="0" w:space="0" w:color="auto"/>
                <w:left w:val="none" w:sz="0" w:space="0" w:color="auto"/>
                <w:bottom w:val="none" w:sz="0" w:space="0" w:color="auto"/>
                <w:right w:val="none" w:sz="0" w:space="0" w:color="auto"/>
              </w:divBdr>
            </w:div>
          </w:divsChild>
        </w:div>
        <w:div w:id="1130128247">
          <w:marLeft w:val="0"/>
          <w:marRight w:val="0"/>
          <w:marTop w:val="15"/>
          <w:marBottom w:val="0"/>
          <w:divBdr>
            <w:top w:val="single" w:sz="48" w:space="0" w:color="auto"/>
            <w:left w:val="single" w:sz="48" w:space="0" w:color="auto"/>
            <w:bottom w:val="single" w:sz="48" w:space="0" w:color="auto"/>
            <w:right w:val="single" w:sz="48" w:space="0" w:color="auto"/>
          </w:divBdr>
          <w:divsChild>
            <w:div w:id="5211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530">
      <w:bodyDiv w:val="1"/>
      <w:marLeft w:val="0"/>
      <w:marRight w:val="0"/>
      <w:marTop w:val="0"/>
      <w:marBottom w:val="0"/>
      <w:divBdr>
        <w:top w:val="none" w:sz="0" w:space="0" w:color="auto"/>
        <w:left w:val="none" w:sz="0" w:space="0" w:color="auto"/>
        <w:bottom w:val="none" w:sz="0" w:space="0" w:color="auto"/>
        <w:right w:val="none" w:sz="0" w:space="0" w:color="auto"/>
      </w:divBdr>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1752746">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18587910">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3564">
      <w:bodyDiv w:val="1"/>
      <w:marLeft w:val="0"/>
      <w:marRight w:val="0"/>
      <w:marTop w:val="0"/>
      <w:marBottom w:val="0"/>
      <w:divBdr>
        <w:top w:val="none" w:sz="0" w:space="0" w:color="auto"/>
        <w:left w:val="none" w:sz="0" w:space="0" w:color="auto"/>
        <w:bottom w:val="none" w:sz="0" w:space="0" w:color="auto"/>
        <w:right w:val="none" w:sz="0" w:space="0" w:color="auto"/>
      </w:divBdr>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33438">
      <w:bodyDiv w:val="1"/>
      <w:marLeft w:val="0"/>
      <w:marRight w:val="0"/>
      <w:marTop w:val="0"/>
      <w:marBottom w:val="0"/>
      <w:divBdr>
        <w:top w:val="none" w:sz="0" w:space="0" w:color="auto"/>
        <w:left w:val="none" w:sz="0" w:space="0" w:color="auto"/>
        <w:bottom w:val="none" w:sz="0" w:space="0" w:color="auto"/>
        <w:right w:val="none" w:sz="0" w:space="0" w:color="auto"/>
      </w:divBdr>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rcid.org/0000-0002-5143-8841"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3.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C8914A-D0A5-4628-9F15-F834548CE9DB}">
  <we:reference id="WA200001361" version="2.129.3.0" store="Omex" storeType="OMEX"/>
  <we:alternateReferences>
    <we:reference id="WA200001361" version="2.129.3.0" store="WA200001361" storeType="OMEX"/>
  </we:alternateReferences>
  <we:properties>
    <we:property name="paperpal-document-id" value="&quot;f19130cd-3dc2-447c-9862-235200e3ccf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6558</Words>
  <Characters>37382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057446073@ecampus.ut.ac.id</cp:lastModifiedBy>
  <cp:revision>4</cp:revision>
  <cp:lastPrinted>2024-09-02T13:38:00Z</cp:lastPrinted>
  <dcterms:created xsi:type="dcterms:W3CDTF">2026-01-03T10:11:00Z</dcterms:created>
  <dcterms:modified xsi:type="dcterms:W3CDTF">2026-01-03T10:24:00Z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436d855d-556d-345f-be7d-e61a90aa31dd</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